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359E8" w14:textId="77777777" w:rsidR="00686928" w:rsidRPr="00857D5F" w:rsidRDefault="00686928" w:rsidP="00686928">
      <w:pPr>
        <w:spacing w:before="0" w:after="0"/>
        <w:jc w:val="center"/>
        <w:rPr>
          <w:rFonts w:ascii="Bookman Old Style" w:hAnsi="Bookman Old Style"/>
          <w:b/>
          <w:sz w:val="40"/>
          <w:szCs w:val="40"/>
        </w:rPr>
      </w:pPr>
      <w:r w:rsidRPr="00857D5F">
        <w:rPr>
          <w:rFonts w:ascii="Bookman Old Style" w:hAnsi="Bookman Old Style"/>
          <w:b/>
          <w:sz w:val="40"/>
          <w:szCs w:val="40"/>
        </w:rPr>
        <w:t xml:space="preserve">St. Joseph’s Specialist </w:t>
      </w:r>
      <w:r w:rsidR="00F32878">
        <w:rPr>
          <w:rFonts w:ascii="Bookman Old Style" w:hAnsi="Bookman Old Style"/>
          <w:b/>
          <w:sz w:val="40"/>
          <w:szCs w:val="40"/>
        </w:rPr>
        <w:t>Trust</w:t>
      </w:r>
    </w:p>
    <w:p w14:paraId="70ECEE3F" w14:textId="77777777" w:rsidR="00686928" w:rsidRPr="00857D5F" w:rsidRDefault="00686928" w:rsidP="00686928">
      <w:pPr>
        <w:spacing w:before="0" w:after="0"/>
        <w:jc w:val="center"/>
        <w:rPr>
          <w:rFonts w:ascii="Bookman Old Style" w:hAnsi="Bookman Old Style"/>
          <w:b/>
          <w:sz w:val="32"/>
          <w:szCs w:val="32"/>
        </w:rPr>
      </w:pPr>
      <w:proofErr w:type="spellStart"/>
      <w:r w:rsidRPr="00857D5F">
        <w:rPr>
          <w:rFonts w:ascii="Bookman Old Style" w:hAnsi="Bookman Old Style"/>
          <w:b/>
          <w:sz w:val="32"/>
          <w:szCs w:val="32"/>
        </w:rPr>
        <w:t>Amlets</w:t>
      </w:r>
      <w:proofErr w:type="spellEnd"/>
      <w:r w:rsidRPr="00857D5F">
        <w:rPr>
          <w:rFonts w:ascii="Bookman Old Style" w:hAnsi="Bookman Old Style"/>
          <w:b/>
          <w:sz w:val="32"/>
          <w:szCs w:val="32"/>
        </w:rPr>
        <w:t xml:space="preserve"> Lane, Cranleigh</w:t>
      </w:r>
    </w:p>
    <w:p w14:paraId="4C7CE657" w14:textId="77777777" w:rsidR="00686928" w:rsidRPr="00857D5F" w:rsidRDefault="00686928" w:rsidP="00686928">
      <w:pPr>
        <w:spacing w:before="0" w:after="0"/>
        <w:jc w:val="center"/>
        <w:rPr>
          <w:rFonts w:ascii="Bookman Old Style" w:hAnsi="Bookman Old Style"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  <w:t>Surrey,</w:t>
      </w:r>
      <w:r w:rsidRPr="00857D5F">
        <w:rPr>
          <w:rFonts w:ascii="Bookman Old Style" w:hAnsi="Bookman Old Style"/>
          <w:b/>
          <w:sz w:val="32"/>
          <w:szCs w:val="32"/>
        </w:rPr>
        <w:t xml:space="preserve"> GU6 7DH</w:t>
      </w:r>
    </w:p>
    <w:p w14:paraId="6E9D7065" w14:textId="77777777" w:rsidR="00686928" w:rsidRPr="00857D5F" w:rsidRDefault="00686928" w:rsidP="00686928">
      <w:pPr>
        <w:spacing w:before="0" w:after="0"/>
        <w:jc w:val="center"/>
        <w:rPr>
          <w:rFonts w:ascii="Bookman Old Style" w:hAnsi="Bookman Old Style"/>
          <w:b/>
          <w:sz w:val="32"/>
          <w:szCs w:val="32"/>
        </w:rPr>
      </w:pPr>
    </w:p>
    <w:p w14:paraId="28EDB5E6" w14:textId="77777777" w:rsidR="00686928" w:rsidRDefault="00686928" w:rsidP="00686928">
      <w:pPr>
        <w:spacing w:before="0" w:after="0"/>
        <w:jc w:val="center"/>
        <w:rPr>
          <w:rFonts w:ascii="Bookman Old Style" w:hAnsi="Bookman Old Style"/>
          <w:b/>
          <w:szCs w:val="24"/>
        </w:rPr>
      </w:pPr>
      <w:r w:rsidRPr="00857D5F">
        <w:rPr>
          <w:rFonts w:ascii="Bookman Old Style" w:hAnsi="Bookman Old Style"/>
          <w:b/>
          <w:szCs w:val="24"/>
        </w:rPr>
        <w:t xml:space="preserve">Website: </w:t>
      </w:r>
      <w:hyperlink r:id="rId8" w:history="1">
        <w:r w:rsidRPr="002133AD">
          <w:rPr>
            <w:rStyle w:val="Hyperlink"/>
            <w:rFonts w:ascii="Bookman Old Style" w:hAnsi="Bookman Old Style"/>
            <w:b/>
            <w:szCs w:val="24"/>
          </w:rPr>
          <w:t>www.st-josephscranleigh.surrey.sch.uk</w:t>
        </w:r>
      </w:hyperlink>
    </w:p>
    <w:p w14:paraId="4267FEEA" w14:textId="77777777" w:rsidR="00686928" w:rsidRPr="00857D5F" w:rsidRDefault="00686928" w:rsidP="00686928">
      <w:pPr>
        <w:spacing w:before="0" w:after="0"/>
        <w:jc w:val="center"/>
        <w:rPr>
          <w:rFonts w:ascii="Bookman Old Style" w:hAnsi="Bookman Old Style"/>
          <w:b/>
          <w:szCs w:val="24"/>
        </w:rPr>
      </w:pPr>
    </w:p>
    <w:p w14:paraId="2AAB1FFD" w14:textId="77777777" w:rsidR="00686928" w:rsidRDefault="00686928" w:rsidP="00686928">
      <w:pPr>
        <w:spacing w:before="0" w:after="0"/>
        <w:jc w:val="center"/>
        <w:rPr>
          <w:rFonts w:ascii="Bookman Old Style" w:hAnsi="Bookman Old Style"/>
          <w:b/>
          <w:sz w:val="72"/>
        </w:rPr>
      </w:pPr>
    </w:p>
    <w:p w14:paraId="01F7039B" w14:textId="0F3AE219" w:rsidR="00686928" w:rsidRPr="00D270FB" w:rsidRDefault="00D270FB" w:rsidP="00686928">
      <w:pPr>
        <w:spacing w:before="0" w:after="0"/>
        <w:jc w:val="center"/>
        <w:rPr>
          <w:rFonts w:ascii="Bookman Old Style" w:hAnsi="Bookman Old Style"/>
          <w:b/>
          <w:sz w:val="72"/>
          <w:szCs w:val="72"/>
        </w:rPr>
      </w:pPr>
      <w:r w:rsidRPr="00D270FB">
        <w:rPr>
          <w:rFonts w:ascii="Bookman Old Style" w:hAnsi="Bookman Old Style" w:cs="Arial"/>
          <w:b/>
          <w:bCs/>
          <w:kern w:val="36"/>
          <w:sz w:val="72"/>
          <w:szCs w:val="72"/>
        </w:rPr>
        <w:t>Anaphyla</w:t>
      </w:r>
      <w:r w:rsidR="006B7005">
        <w:rPr>
          <w:rFonts w:ascii="Bookman Old Style" w:hAnsi="Bookman Old Style" w:cs="Arial"/>
          <w:b/>
          <w:bCs/>
          <w:kern w:val="36"/>
          <w:sz w:val="72"/>
          <w:szCs w:val="72"/>
        </w:rPr>
        <w:t>ctic</w:t>
      </w:r>
      <w:r w:rsidRPr="00D270FB">
        <w:rPr>
          <w:rFonts w:ascii="Bookman Old Style" w:hAnsi="Bookman Old Style" w:cs="Arial"/>
          <w:b/>
          <w:bCs/>
          <w:kern w:val="36"/>
          <w:sz w:val="72"/>
          <w:szCs w:val="72"/>
        </w:rPr>
        <w:t xml:space="preserve"> and </w:t>
      </w:r>
      <w:r w:rsidR="00124D89" w:rsidRPr="00D270FB">
        <w:rPr>
          <w:rFonts w:ascii="Bookman Old Style" w:hAnsi="Bookman Old Style"/>
          <w:b/>
          <w:sz w:val="72"/>
          <w:szCs w:val="72"/>
        </w:rPr>
        <w:t>Allergy</w:t>
      </w:r>
    </w:p>
    <w:p w14:paraId="7C520ADA" w14:textId="77777777" w:rsidR="00686928" w:rsidRPr="00857D5F" w:rsidRDefault="00686928" w:rsidP="00686928">
      <w:pPr>
        <w:spacing w:before="0" w:after="0"/>
        <w:jc w:val="center"/>
        <w:rPr>
          <w:rFonts w:ascii="Bookman Old Style" w:hAnsi="Bookman Old Style"/>
          <w:b/>
          <w:sz w:val="72"/>
        </w:rPr>
      </w:pPr>
      <w:r w:rsidRPr="00857D5F">
        <w:rPr>
          <w:rFonts w:ascii="Bookman Old Style" w:hAnsi="Bookman Old Style"/>
          <w:b/>
          <w:sz w:val="72"/>
        </w:rPr>
        <w:t>Policy</w:t>
      </w:r>
    </w:p>
    <w:p w14:paraId="72773A37" w14:textId="77777777" w:rsidR="00686928" w:rsidRPr="00857D5F" w:rsidRDefault="00686928" w:rsidP="00686928">
      <w:pPr>
        <w:spacing w:before="0" w:after="0"/>
        <w:jc w:val="center"/>
        <w:rPr>
          <w:rFonts w:ascii="Bookman Old Style" w:hAnsi="Bookman Old Style"/>
          <w:b/>
          <w:sz w:val="72"/>
        </w:rPr>
      </w:pPr>
    </w:p>
    <w:p w14:paraId="63014BD6" w14:textId="77777777" w:rsidR="00686928" w:rsidRDefault="00686928" w:rsidP="00686928">
      <w:pPr>
        <w:spacing w:before="0" w:after="0"/>
        <w:jc w:val="center"/>
        <w:rPr>
          <w:rFonts w:ascii="Bookman Old Style" w:hAnsi="Bookman Old Style"/>
          <w:b/>
          <w:sz w:val="36"/>
          <w:szCs w:val="36"/>
        </w:rPr>
      </w:pPr>
      <w:r w:rsidRPr="00857D5F">
        <w:rPr>
          <w:rFonts w:ascii="Bookman Old Style" w:hAnsi="Bookman Old Style"/>
          <w:b/>
          <w:noProof/>
          <w:sz w:val="36"/>
          <w:szCs w:val="36"/>
        </w:rPr>
        <w:drawing>
          <wp:inline distT="0" distB="0" distL="0" distR="0" wp14:anchorId="76D58A16" wp14:editId="791F65A6">
            <wp:extent cx="1828800" cy="1971675"/>
            <wp:effectExtent l="0" t="0" r="0" b="9525"/>
            <wp:docPr id="1" name="Picture 1" descr="Oak%20Tree%20(small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ak%20Tree%20(small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73452" w14:textId="77777777" w:rsidR="00686928" w:rsidRDefault="00686928" w:rsidP="00686928">
      <w:pPr>
        <w:spacing w:before="0" w:after="0"/>
        <w:jc w:val="center"/>
        <w:rPr>
          <w:rFonts w:ascii="Bookman Old Style" w:hAnsi="Bookman Old Style"/>
          <w:b/>
          <w:sz w:val="36"/>
          <w:szCs w:val="36"/>
        </w:rPr>
      </w:pPr>
    </w:p>
    <w:p w14:paraId="4C2F16FD" w14:textId="77777777" w:rsidR="00686928" w:rsidRPr="00857D5F" w:rsidRDefault="00686928" w:rsidP="00686928">
      <w:pPr>
        <w:spacing w:before="0" w:after="0"/>
        <w:jc w:val="center"/>
        <w:rPr>
          <w:rFonts w:ascii="Bookman Old Style" w:hAnsi="Bookman Old Style"/>
          <w:b/>
          <w:i/>
          <w:szCs w:val="24"/>
        </w:rPr>
      </w:pPr>
      <w:r w:rsidRPr="00857D5F">
        <w:rPr>
          <w:rFonts w:ascii="Bookman Old Style" w:hAnsi="Bookman Old Style"/>
          <w:b/>
          <w:i/>
          <w:szCs w:val="24"/>
        </w:rPr>
        <w:t>Christ in our Lives</w:t>
      </w:r>
    </w:p>
    <w:p w14:paraId="4591C2A6" w14:textId="77777777" w:rsidR="00686928" w:rsidRPr="00857D5F" w:rsidRDefault="00686928" w:rsidP="00686928">
      <w:pPr>
        <w:spacing w:before="0" w:after="0"/>
        <w:jc w:val="center"/>
        <w:rPr>
          <w:rFonts w:ascii="Bookman Old Style" w:hAnsi="Bookman Old Style"/>
          <w:b/>
          <w:i/>
          <w:szCs w:val="24"/>
        </w:rPr>
      </w:pPr>
      <w:r w:rsidRPr="00857D5F">
        <w:rPr>
          <w:rFonts w:ascii="Bookman Old Style" w:hAnsi="Bookman Old Style"/>
          <w:b/>
          <w:i/>
          <w:szCs w:val="24"/>
        </w:rPr>
        <w:t>‘No limits … just possibilities’</w:t>
      </w:r>
    </w:p>
    <w:p w14:paraId="03E532E0" w14:textId="77777777" w:rsidR="00686928" w:rsidRPr="00857D5F" w:rsidRDefault="00686928" w:rsidP="00686928">
      <w:pPr>
        <w:spacing w:before="0" w:after="0"/>
        <w:jc w:val="right"/>
        <w:rPr>
          <w:rFonts w:cs="Arial"/>
          <w:szCs w:val="24"/>
        </w:rPr>
      </w:pPr>
    </w:p>
    <w:p w14:paraId="0ADD6351" w14:textId="77777777" w:rsidR="00686928" w:rsidRPr="00857D5F" w:rsidRDefault="00686928" w:rsidP="00686928">
      <w:pPr>
        <w:spacing w:before="0" w:after="0"/>
        <w:jc w:val="right"/>
        <w:rPr>
          <w:rFonts w:cs="Arial"/>
          <w:szCs w:val="24"/>
        </w:rPr>
      </w:pPr>
    </w:p>
    <w:p w14:paraId="6A37C6C8" w14:textId="77777777" w:rsidR="00686928" w:rsidRPr="00857D5F" w:rsidRDefault="00686928" w:rsidP="00686928">
      <w:pPr>
        <w:spacing w:before="0" w:after="0"/>
        <w:jc w:val="right"/>
        <w:rPr>
          <w:rFonts w:cs="Arial"/>
          <w:szCs w:val="24"/>
        </w:rPr>
      </w:pPr>
    </w:p>
    <w:p w14:paraId="5233F600" w14:textId="77777777" w:rsidR="00686928" w:rsidRDefault="00686928" w:rsidP="00686928">
      <w:pPr>
        <w:spacing w:before="0" w:after="0"/>
        <w:jc w:val="right"/>
        <w:rPr>
          <w:rFonts w:cs="Arial"/>
          <w:szCs w:val="24"/>
        </w:rPr>
      </w:pPr>
    </w:p>
    <w:p w14:paraId="2E712CFA" w14:textId="77777777" w:rsidR="00686928" w:rsidRDefault="00686928" w:rsidP="00686928">
      <w:pPr>
        <w:spacing w:before="0" w:after="0"/>
        <w:jc w:val="right"/>
        <w:rPr>
          <w:rFonts w:cs="Arial"/>
          <w:szCs w:val="24"/>
        </w:rPr>
      </w:pPr>
    </w:p>
    <w:p w14:paraId="46D73788" w14:textId="77777777" w:rsidR="00686928" w:rsidRDefault="00686928" w:rsidP="00686928">
      <w:pPr>
        <w:spacing w:before="0" w:after="0"/>
        <w:jc w:val="right"/>
        <w:rPr>
          <w:rFonts w:cs="Arial"/>
          <w:szCs w:val="24"/>
        </w:rPr>
      </w:pPr>
    </w:p>
    <w:p w14:paraId="497A2589" w14:textId="77777777" w:rsidR="00686928" w:rsidRPr="00857D5F" w:rsidRDefault="00686928" w:rsidP="00686928">
      <w:pPr>
        <w:spacing w:before="0" w:after="0"/>
        <w:jc w:val="right"/>
        <w:rPr>
          <w:rFonts w:cs="Arial"/>
          <w:szCs w:val="24"/>
        </w:rPr>
      </w:pPr>
    </w:p>
    <w:p w14:paraId="6DFEDD65" w14:textId="5B1405CC" w:rsidR="00686928" w:rsidRPr="00857D5F" w:rsidRDefault="00686928" w:rsidP="00686928">
      <w:pPr>
        <w:spacing w:before="0" w:after="0"/>
        <w:jc w:val="right"/>
        <w:rPr>
          <w:rFonts w:cs="Arial"/>
          <w:b/>
          <w:i/>
          <w:szCs w:val="24"/>
        </w:rPr>
      </w:pPr>
      <w:r w:rsidRPr="00857D5F">
        <w:rPr>
          <w:rFonts w:cs="Arial"/>
          <w:b/>
          <w:i/>
          <w:szCs w:val="24"/>
        </w:rPr>
        <w:t xml:space="preserve">Reviewed: </w:t>
      </w:r>
      <w:r w:rsidR="00124D89">
        <w:rPr>
          <w:rFonts w:cs="Arial"/>
          <w:b/>
          <w:i/>
          <w:szCs w:val="24"/>
        </w:rPr>
        <w:t>May 2026</w:t>
      </w:r>
    </w:p>
    <w:p w14:paraId="52381596" w14:textId="77777777" w:rsidR="00686928" w:rsidRPr="004061B3" w:rsidRDefault="00686928" w:rsidP="00686928">
      <w:pPr>
        <w:spacing w:before="0" w:after="0"/>
        <w:jc w:val="right"/>
        <w:rPr>
          <w:rFonts w:cs="Arial"/>
          <w:szCs w:val="24"/>
          <w:highlight w:val="yellow"/>
        </w:rPr>
      </w:pPr>
    </w:p>
    <w:p w14:paraId="4CA0FCF9" w14:textId="5A453B36" w:rsidR="00686928" w:rsidRPr="004061B3" w:rsidRDefault="00686928" w:rsidP="00686928">
      <w:pPr>
        <w:spacing w:before="0" w:after="0"/>
        <w:jc w:val="right"/>
        <w:rPr>
          <w:rFonts w:cs="Arial"/>
          <w:b/>
          <w:szCs w:val="24"/>
          <w:highlight w:val="yellow"/>
        </w:rPr>
      </w:pPr>
    </w:p>
    <w:p w14:paraId="5715C25C" w14:textId="77777777" w:rsidR="00686928" w:rsidRPr="00FF700D" w:rsidRDefault="00686928" w:rsidP="00686928">
      <w:pPr>
        <w:spacing w:before="0" w:after="0"/>
        <w:jc w:val="right"/>
        <w:rPr>
          <w:rFonts w:cs="Arial"/>
          <w:b/>
          <w:szCs w:val="24"/>
        </w:rPr>
      </w:pPr>
      <w:r w:rsidRPr="00FF700D">
        <w:rPr>
          <w:rFonts w:cs="Arial"/>
          <w:b/>
          <w:szCs w:val="24"/>
        </w:rPr>
        <w:t>WEBSITE POLICY</w:t>
      </w:r>
    </w:p>
    <w:p w14:paraId="167362F2" w14:textId="77777777" w:rsidR="00686928" w:rsidRPr="00857D5F" w:rsidRDefault="00686928" w:rsidP="00686928">
      <w:pPr>
        <w:spacing w:before="0" w:after="0"/>
        <w:jc w:val="right"/>
        <w:rPr>
          <w:rFonts w:cs="Arial"/>
          <w:szCs w:val="24"/>
        </w:rPr>
      </w:pPr>
    </w:p>
    <w:p w14:paraId="63A79BE1" w14:textId="77777777" w:rsidR="00686928" w:rsidRDefault="00686928">
      <w:pPr>
        <w:spacing w:after="160" w:line="259" w:lineRule="auto"/>
        <w:jc w:val="left"/>
      </w:pPr>
      <w:r>
        <w:br w:type="page"/>
      </w:r>
    </w:p>
    <w:p w14:paraId="3013E8E5" w14:textId="77777777" w:rsidR="007620E0" w:rsidRPr="00686928" w:rsidRDefault="00686928" w:rsidP="00686928">
      <w:pPr>
        <w:rPr>
          <w:b/>
        </w:rPr>
      </w:pPr>
      <w:r w:rsidRPr="00686928">
        <w:rPr>
          <w:b/>
        </w:rPr>
        <w:lastRenderedPageBreak/>
        <w:t>Contents</w:t>
      </w:r>
    </w:p>
    <w:p w14:paraId="14CE0FF2" w14:textId="18C2C6D9" w:rsidR="00C54104" w:rsidRDefault="00C54104" w:rsidP="00870AD1">
      <w:pPr>
        <w:spacing w:before="100" w:beforeAutospacing="1" w:after="100" w:afterAutospacing="1"/>
        <w:outlineLvl w:val="0"/>
      </w:pPr>
      <w:r w:rsidRPr="00B119D3">
        <w:rPr>
          <w:b/>
          <w:bCs/>
        </w:rPr>
        <w:t>Introduction</w:t>
      </w:r>
      <w:r w:rsidR="00B119D3" w:rsidRPr="00FF700D">
        <w:rPr>
          <w:b/>
          <w:bCs/>
        </w:rPr>
        <w:t>…………………………………………………………………………</w:t>
      </w:r>
      <w:r w:rsidR="00D62290">
        <w:rPr>
          <w:b/>
          <w:bCs/>
        </w:rPr>
        <w:t>..</w:t>
      </w:r>
      <w:r w:rsidR="00B119D3" w:rsidRPr="00FF700D">
        <w:rPr>
          <w:b/>
          <w:bCs/>
        </w:rPr>
        <w:t>……</w:t>
      </w:r>
      <w:r w:rsidR="00836789" w:rsidRPr="00FF700D">
        <w:rPr>
          <w:b/>
          <w:bCs/>
        </w:rPr>
        <w:t>.</w:t>
      </w:r>
      <w:r w:rsidR="00B119D3" w:rsidRPr="00FF700D">
        <w:rPr>
          <w:b/>
          <w:bCs/>
        </w:rPr>
        <w:t>.3</w:t>
      </w:r>
    </w:p>
    <w:p w14:paraId="5A26C880" w14:textId="26EEC203" w:rsidR="00C54104" w:rsidRPr="00B119D3" w:rsidRDefault="00C54104" w:rsidP="00870AD1">
      <w:pPr>
        <w:spacing w:before="100" w:beforeAutospacing="1" w:after="100" w:afterAutospacing="1"/>
        <w:outlineLvl w:val="0"/>
        <w:rPr>
          <w:b/>
          <w:bCs/>
        </w:rPr>
      </w:pPr>
      <w:r w:rsidRPr="00B119D3">
        <w:rPr>
          <w:b/>
          <w:bCs/>
        </w:rPr>
        <w:t>1.Purpose</w:t>
      </w:r>
      <w:r w:rsidR="00836789">
        <w:rPr>
          <w:b/>
          <w:bCs/>
        </w:rPr>
        <w:t>……………………………………………………………………………</w:t>
      </w:r>
      <w:r w:rsidR="00D62290">
        <w:rPr>
          <w:b/>
          <w:bCs/>
        </w:rPr>
        <w:t>..</w:t>
      </w:r>
      <w:r w:rsidR="00836789">
        <w:rPr>
          <w:b/>
          <w:bCs/>
        </w:rPr>
        <w:t>….….3</w:t>
      </w:r>
    </w:p>
    <w:p w14:paraId="17FCE0D0" w14:textId="7B0397E5" w:rsidR="00C54104" w:rsidRDefault="00C54104" w:rsidP="00C54104">
      <w:pPr>
        <w:spacing w:before="100" w:beforeAutospacing="1" w:after="100" w:afterAutospacing="1"/>
        <w:outlineLvl w:val="1"/>
        <w:rPr>
          <w:rFonts w:cs="Arial"/>
          <w:b/>
          <w:bCs/>
          <w:szCs w:val="24"/>
        </w:rPr>
      </w:pPr>
      <w:r w:rsidRPr="00870AD1">
        <w:rPr>
          <w:rFonts w:cs="Arial"/>
          <w:b/>
          <w:bCs/>
          <w:szCs w:val="24"/>
        </w:rPr>
        <w:t>2. Scope</w:t>
      </w:r>
      <w:r w:rsidR="00836789">
        <w:rPr>
          <w:rFonts w:cs="Arial"/>
          <w:b/>
          <w:bCs/>
          <w:szCs w:val="24"/>
        </w:rPr>
        <w:t>………………………………………………………………………………</w:t>
      </w:r>
      <w:r w:rsidR="00D62290">
        <w:rPr>
          <w:rFonts w:cs="Arial"/>
          <w:b/>
          <w:bCs/>
          <w:szCs w:val="24"/>
        </w:rPr>
        <w:t>..</w:t>
      </w:r>
      <w:r w:rsidR="00836789">
        <w:rPr>
          <w:rFonts w:cs="Arial"/>
          <w:b/>
          <w:bCs/>
          <w:szCs w:val="24"/>
        </w:rPr>
        <w:t>…….3</w:t>
      </w:r>
    </w:p>
    <w:p w14:paraId="65A0569D" w14:textId="53E71F48" w:rsidR="00C54104" w:rsidRPr="00870AD1" w:rsidRDefault="00C54104" w:rsidP="00C54104">
      <w:pPr>
        <w:spacing w:before="100" w:beforeAutospacing="1" w:after="100" w:afterAutospacing="1"/>
        <w:outlineLvl w:val="1"/>
        <w:rPr>
          <w:rFonts w:cs="Arial"/>
          <w:b/>
          <w:bCs/>
          <w:szCs w:val="24"/>
        </w:rPr>
      </w:pPr>
      <w:r w:rsidRPr="00870AD1">
        <w:rPr>
          <w:rFonts w:cs="Arial"/>
          <w:b/>
          <w:bCs/>
          <w:szCs w:val="24"/>
        </w:rPr>
        <w:t>3. Definitions</w:t>
      </w:r>
      <w:r w:rsidR="00836789">
        <w:rPr>
          <w:rFonts w:cs="Arial"/>
          <w:b/>
          <w:bCs/>
          <w:szCs w:val="24"/>
        </w:rPr>
        <w:t>…………………………………………………………………………</w:t>
      </w:r>
      <w:r w:rsidR="00D62290">
        <w:rPr>
          <w:rFonts w:cs="Arial"/>
          <w:b/>
          <w:bCs/>
          <w:szCs w:val="24"/>
        </w:rPr>
        <w:t>.</w:t>
      </w:r>
      <w:r w:rsidR="00836789">
        <w:rPr>
          <w:rFonts w:cs="Arial"/>
          <w:b/>
          <w:bCs/>
          <w:szCs w:val="24"/>
        </w:rPr>
        <w:t>…….3</w:t>
      </w:r>
    </w:p>
    <w:p w14:paraId="36B29340" w14:textId="762D166C" w:rsidR="00C54104" w:rsidRDefault="00C54104" w:rsidP="00C54104">
      <w:pPr>
        <w:spacing w:before="100" w:beforeAutospacing="1" w:after="100" w:afterAutospacing="1"/>
        <w:outlineLvl w:val="1"/>
        <w:rPr>
          <w:rFonts w:cs="Arial"/>
          <w:b/>
          <w:bCs/>
          <w:szCs w:val="24"/>
        </w:rPr>
      </w:pPr>
      <w:r w:rsidRPr="00870AD1">
        <w:rPr>
          <w:rFonts w:cs="Arial"/>
          <w:b/>
          <w:bCs/>
          <w:szCs w:val="24"/>
        </w:rPr>
        <w:t>4. Responsibilities</w:t>
      </w:r>
      <w:r w:rsidR="00836789">
        <w:rPr>
          <w:rFonts w:cs="Arial"/>
          <w:b/>
          <w:bCs/>
          <w:szCs w:val="24"/>
        </w:rPr>
        <w:t>……………………………………………………………………</w:t>
      </w:r>
      <w:r w:rsidR="00D62290">
        <w:rPr>
          <w:rFonts w:cs="Arial"/>
          <w:b/>
          <w:bCs/>
          <w:szCs w:val="24"/>
        </w:rPr>
        <w:t>..</w:t>
      </w:r>
      <w:r w:rsidR="00836789">
        <w:rPr>
          <w:rFonts w:cs="Arial"/>
          <w:b/>
          <w:bCs/>
          <w:szCs w:val="24"/>
        </w:rPr>
        <w:t>…</w:t>
      </w:r>
      <w:r w:rsidR="00D62290">
        <w:rPr>
          <w:rFonts w:cs="Arial"/>
          <w:b/>
          <w:bCs/>
          <w:szCs w:val="24"/>
        </w:rPr>
        <w:t>..</w:t>
      </w:r>
      <w:r w:rsidR="00836789">
        <w:rPr>
          <w:rFonts w:cs="Arial"/>
          <w:b/>
          <w:bCs/>
          <w:szCs w:val="24"/>
        </w:rPr>
        <w:t>3</w:t>
      </w:r>
    </w:p>
    <w:p w14:paraId="74234375" w14:textId="7876872F" w:rsidR="00C54104" w:rsidRPr="00870AD1" w:rsidRDefault="00C54104" w:rsidP="00C54104">
      <w:pPr>
        <w:spacing w:before="100" w:beforeAutospacing="1" w:after="100" w:afterAutospacing="1"/>
        <w:outlineLvl w:val="2"/>
        <w:rPr>
          <w:rFonts w:cs="Arial"/>
          <w:b/>
          <w:bCs/>
          <w:szCs w:val="24"/>
        </w:rPr>
      </w:pPr>
      <w:r w:rsidRPr="00870AD1">
        <w:rPr>
          <w:rFonts w:cs="Arial"/>
          <w:b/>
          <w:bCs/>
          <w:szCs w:val="24"/>
        </w:rPr>
        <w:t>Headteacher / Registered Manager</w:t>
      </w:r>
      <w:r w:rsidR="00836789">
        <w:rPr>
          <w:rFonts w:cs="Arial"/>
          <w:b/>
          <w:bCs/>
          <w:szCs w:val="24"/>
        </w:rPr>
        <w:t>……………………………………………………</w:t>
      </w:r>
      <w:r w:rsidR="00D62290">
        <w:rPr>
          <w:rFonts w:cs="Arial"/>
          <w:b/>
          <w:bCs/>
          <w:szCs w:val="24"/>
        </w:rPr>
        <w:t>.</w:t>
      </w:r>
      <w:r w:rsidR="00836789">
        <w:rPr>
          <w:rFonts w:cs="Arial"/>
          <w:b/>
          <w:bCs/>
          <w:szCs w:val="24"/>
        </w:rPr>
        <w:t>.3</w:t>
      </w:r>
    </w:p>
    <w:p w14:paraId="2FB055DE" w14:textId="041D63C8" w:rsidR="00C54104" w:rsidRPr="00870AD1" w:rsidRDefault="00C54104" w:rsidP="00C54104">
      <w:pPr>
        <w:spacing w:before="100" w:beforeAutospacing="1" w:after="100" w:afterAutospacing="1"/>
        <w:outlineLvl w:val="2"/>
        <w:rPr>
          <w:rFonts w:cs="Arial"/>
          <w:b/>
          <w:bCs/>
          <w:szCs w:val="24"/>
        </w:rPr>
      </w:pPr>
      <w:r w:rsidRPr="00870AD1">
        <w:rPr>
          <w:rFonts w:cs="Arial"/>
          <w:b/>
          <w:bCs/>
          <w:szCs w:val="24"/>
        </w:rPr>
        <w:t xml:space="preserve">Medical Department/ CPD Development Co-ordinator </w:t>
      </w:r>
      <w:r w:rsidR="00836789">
        <w:rPr>
          <w:rFonts w:cs="Arial"/>
          <w:b/>
          <w:bCs/>
          <w:szCs w:val="24"/>
        </w:rPr>
        <w:t>……………………………</w:t>
      </w:r>
      <w:r w:rsidR="00D62290">
        <w:rPr>
          <w:rFonts w:cs="Arial"/>
          <w:b/>
          <w:bCs/>
          <w:szCs w:val="24"/>
        </w:rPr>
        <w:t>.</w:t>
      </w:r>
      <w:r w:rsidR="00836789">
        <w:rPr>
          <w:rFonts w:cs="Arial"/>
          <w:b/>
          <w:bCs/>
          <w:szCs w:val="24"/>
        </w:rPr>
        <w:t>.3</w:t>
      </w:r>
    </w:p>
    <w:p w14:paraId="5DDE97B6" w14:textId="1453E312" w:rsidR="00C54104" w:rsidRPr="00870AD1" w:rsidRDefault="00C54104" w:rsidP="00C54104">
      <w:pPr>
        <w:spacing w:before="100" w:beforeAutospacing="1" w:after="100" w:afterAutospacing="1"/>
        <w:outlineLvl w:val="2"/>
        <w:rPr>
          <w:rFonts w:cs="Arial"/>
          <w:b/>
          <w:bCs/>
          <w:szCs w:val="24"/>
        </w:rPr>
      </w:pPr>
      <w:r w:rsidRPr="00870AD1">
        <w:rPr>
          <w:rFonts w:cs="Arial"/>
          <w:b/>
          <w:bCs/>
          <w:szCs w:val="24"/>
        </w:rPr>
        <w:t>All Staff</w:t>
      </w:r>
      <w:r w:rsidR="00B119D3" w:rsidRPr="00FF700D">
        <w:rPr>
          <w:rFonts w:cs="Arial"/>
          <w:b/>
          <w:bCs/>
          <w:szCs w:val="24"/>
        </w:rPr>
        <w:t>……………………………………………………………………………………</w:t>
      </w:r>
      <w:r w:rsidR="00D62290" w:rsidRPr="00FF700D">
        <w:rPr>
          <w:rFonts w:cs="Arial"/>
          <w:b/>
          <w:bCs/>
          <w:szCs w:val="24"/>
        </w:rPr>
        <w:t>…4</w:t>
      </w:r>
    </w:p>
    <w:p w14:paraId="217E6515" w14:textId="65C74FFC" w:rsidR="00C54104" w:rsidRPr="00870AD1" w:rsidRDefault="00C54104" w:rsidP="00C54104">
      <w:pPr>
        <w:spacing w:before="100" w:beforeAutospacing="1" w:after="100" w:afterAutospacing="1"/>
        <w:outlineLvl w:val="2"/>
        <w:rPr>
          <w:rFonts w:cs="Arial"/>
          <w:b/>
          <w:bCs/>
          <w:szCs w:val="24"/>
        </w:rPr>
      </w:pPr>
      <w:r w:rsidRPr="00870AD1">
        <w:rPr>
          <w:rFonts w:cs="Arial"/>
          <w:b/>
          <w:bCs/>
          <w:szCs w:val="24"/>
        </w:rPr>
        <w:t>Catering Team</w:t>
      </w:r>
      <w:r w:rsidR="00B119D3">
        <w:rPr>
          <w:rFonts w:cs="Arial"/>
          <w:b/>
          <w:bCs/>
          <w:szCs w:val="24"/>
        </w:rPr>
        <w:t>……………………………………………………………………………</w:t>
      </w:r>
      <w:r w:rsidR="00D62290">
        <w:rPr>
          <w:rFonts w:cs="Arial"/>
          <w:b/>
          <w:bCs/>
          <w:szCs w:val="24"/>
        </w:rPr>
        <w:t>..</w:t>
      </w:r>
      <w:r w:rsidR="00B119D3">
        <w:rPr>
          <w:rFonts w:cs="Arial"/>
          <w:b/>
          <w:bCs/>
          <w:szCs w:val="24"/>
        </w:rPr>
        <w:t>.4</w:t>
      </w:r>
    </w:p>
    <w:p w14:paraId="421EDC3F" w14:textId="2A546E6F" w:rsidR="00C54104" w:rsidRPr="00870AD1" w:rsidRDefault="00C54104" w:rsidP="00C54104">
      <w:pPr>
        <w:spacing w:before="100" w:beforeAutospacing="1" w:after="100" w:afterAutospacing="1"/>
        <w:outlineLvl w:val="1"/>
        <w:rPr>
          <w:rFonts w:cs="Arial"/>
          <w:b/>
          <w:bCs/>
          <w:szCs w:val="24"/>
        </w:rPr>
      </w:pPr>
      <w:r w:rsidRPr="00870AD1">
        <w:rPr>
          <w:rFonts w:cs="Arial"/>
          <w:b/>
          <w:bCs/>
          <w:szCs w:val="24"/>
        </w:rPr>
        <w:t>5. Identification and Care Planning</w:t>
      </w:r>
      <w:r w:rsidR="00836789">
        <w:rPr>
          <w:rFonts w:cs="Arial"/>
          <w:b/>
          <w:bCs/>
          <w:szCs w:val="24"/>
        </w:rPr>
        <w:t>…………………………………………………</w:t>
      </w:r>
      <w:r w:rsidR="00D62290">
        <w:rPr>
          <w:rFonts w:cs="Arial"/>
          <w:b/>
          <w:bCs/>
          <w:szCs w:val="24"/>
        </w:rPr>
        <w:t>.</w:t>
      </w:r>
      <w:r w:rsidR="00836789">
        <w:rPr>
          <w:rFonts w:cs="Arial"/>
          <w:b/>
          <w:bCs/>
          <w:szCs w:val="24"/>
        </w:rPr>
        <w:t>…4</w:t>
      </w:r>
    </w:p>
    <w:p w14:paraId="19A1DB33" w14:textId="2BA9092F" w:rsidR="00C54104" w:rsidRPr="00870AD1" w:rsidRDefault="00C54104" w:rsidP="00C54104">
      <w:pPr>
        <w:spacing w:before="100" w:beforeAutospacing="1" w:after="100" w:afterAutospacing="1"/>
        <w:outlineLvl w:val="1"/>
        <w:rPr>
          <w:rFonts w:cs="Arial"/>
          <w:b/>
          <w:bCs/>
          <w:szCs w:val="24"/>
        </w:rPr>
      </w:pPr>
      <w:r w:rsidRPr="00870AD1">
        <w:rPr>
          <w:rFonts w:cs="Arial"/>
          <w:b/>
          <w:bCs/>
          <w:szCs w:val="24"/>
        </w:rPr>
        <w:t>6. Prevention Measures</w:t>
      </w:r>
      <w:r w:rsidR="00836789">
        <w:rPr>
          <w:rFonts w:cs="Arial"/>
          <w:b/>
          <w:bCs/>
          <w:szCs w:val="24"/>
        </w:rPr>
        <w:t>…………………………………………………………………..4</w:t>
      </w:r>
    </w:p>
    <w:p w14:paraId="7C362CA9" w14:textId="70658FA9" w:rsidR="00C54104" w:rsidRPr="00870AD1" w:rsidRDefault="00C54104" w:rsidP="00C54104">
      <w:pPr>
        <w:spacing w:before="100" w:beforeAutospacing="1" w:after="100" w:afterAutospacing="1"/>
        <w:outlineLvl w:val="2"/>
        <w:rPr>
          <w:rFonts w:cs="Arial"/>
          <w:b/>
          <w:bCs/>
          <w:szCs w:val="24"/>
        </w:rPr>
      </w:pPr>
      <w:r w:rsidRPr="00870AD1">
        <w:rPr>
          <w:rFonts w:cs="Arial"/>
          <w:b/>
          <w:bCs/>
          <w:szCs w:val="24"/>
        </w:rPr>
        <w:t>Environment</w:t>
      </w:r>
      <w:r w:rsidR="00836789">
        <w:rPr>
          <w:rFonts w:cs="Arial"/>
          <w:b/>
          <w:bCs/>
          <w:szCs w:val="24"/>
        </w:rPr>
        <w:t>………………………………………………………………………………..4</w:t>
      </w:r>
    </w:p>
    <w:p w14:paraId="7DFC99A4" w14:textId="270E373F" w:rsidR="00C54104" w:rsidRPr="00870AD1" w:rsidRDefault="00C54104" w:rsidP="00C54104">
      <w:pPr>
        <w:spacing w:before="100" w:beforeAutospacing="1" w:after="100" w:afterAutospacing="1"/>
        <w:outlineLvl w:val="2"/>
        <w:rPr>
          <w:rFonts w:cs="Arial"/>
          <w:b/>
          <w:bCs/>
          <w:szCs w:val="24"/>
        </w:rPr>
      </w:pPr>
      <w:r w:rsidRPr="00870AD1">
        <w:rPr>
          <w:rFonts w:cs="Arial"/>
          <w:b/>
          <w:bCs/>
          <w:szCs w:val="24"/>
        </w:rPr>
        <w:t>Food Safety</w:t>
      </w:r>
      <w:r w:rsidR="00836789">
        <w:rPr>
          <w:rFonts w:cs="Arial"/>
          <w:b/>
          <w:bCs/>
          <w:szCs w:val="24"/>
        </w:rPr>
        <w:t>……………………………………………………………………………</w:t>
      </w:r>
      <w:r w:rsidR="00D62290">
        <w:rPr>
          <w:rFonts w:cs="Arial"/>
          <w:b/>
          <w:bCs/>
          <w:szCs w:val="24"/>
        </w:rPr>
        <w:t>...</w:t>
      </w:r>
      <w:r w:rsidR="00836789">
        <w:rPr>
          <w:rFonts w:cs="Arial"/>
          <w:b/>
          <w:bCs/>
          <w:szCs w:val="24"/>
        </w:rPr>
        <w:t>….4</w:t>
      </w:r>
    </w:p>
    <w:p w14:paraId="33362D79" w14:textId="44677FC3" w:rsidR="00B356C9" w:rsidRPr="00870AD1" w:rsidRDefault="00B356C9" w:rsidP="00B356C9">
      <w:pPr>
        <w:spacing w:before="100" w:beforeAutospacing="1" w:after="100" w:afterAutospacing="1"/>
        <w:outlineLvl w:val="2"/>
        <w:rPr>
          <w:rFonts w:cs="Arial"/>
          <w:b/>
          <w:bCs/>
          <w:szCs w:val="24"/>
        </w:rPr>
      </w:pPr>
      <w:r w:rsidRPr="00870AD1">
        <w:rPr>
          <w:rFonts w:cs="Arial"/>
          <w:b/>
          <w:bCs/>
          <w:szCs w:val="24"/>
        </w:rPr>
        <w:t>Education &amp; Care</w:t>
      </w:r>
      <w:r w:rsidR="00836789">
        <w:rPr>
          <w:rFonts w:cs="Arial"/>
          <w:b/>
          <w:bCs/>
          <w:szCs w:val="24"/>
        </w:rPr>
        <w:t>……………………………………………………………………</w:t>
      </w:r>
      <w:r w:rsidR="00D62290">
        <w:rPr>
          <w:rFonts w:cs="Arial"/>
          <w:b/>
          <w:bCs/>
          <w:szCs w:val="24"/>
        </w:rPr>
        <w:t>…</w:t>
      </w:r>
      <w:r w:rsidR="00836789">
        <w:rPr>
          <w:rFonts w:cs="Arial"/>
          <w:b/>
          <w:bCs/>
          <w:szCs w:val="24"/>
        </w:rPr>
        <w:t>…..4</w:t>
      </w:r>
    </w:p>
    <w:p w14:paraId="5676A786" w14:textId="713ADCA3" w:rsidR="00B356C9" w:rsidRPr="00870AD1" w:rsidRDefault="00B356C9" w:rsidP="00B356C9">
      <w:pPr>
        <w:spacing w:before="100" w:beforeAutospacing="1" w:after="100" w:afterAutospacing="1"/>
        <w:outlineLvl w:val="1"/>
        <w:rPr>
          <w:rFonts w:cs="Arial"/>
          <w:b/>
          <w:bCs/>
          <w:szCs w:val="24"/>
        </w:rPr>
      </w:pPr>
      <w:r w:rsidRPr="00870AD1">
        <w:rPr>
          <w:rFonts w:cs="Arial"/>
          <w:b/>
          <w:bCs/>
          <w:szCs w:val="24"/>
        </w:rPr>
        <w:t>7. Medication Management</w:t>
      </w:r>
      <w:r w:rsidR="00B119D3">
        <w:rPr>
          <w:rFonts w:cs="Arial"/>
          <w:b/>
          <w:bCs/>
          <w:szCs w:val="24"/>
        </w:rPr>
        <w:t>……………………………………………………………….</w:t>
      </w:r>
      <w:r w:rsidR="001215AA">
        <w:rPr>
          <w:rFonts w:cs="Arial"/>
          <w:b/>
          <w:bCs/>
          <w:szCs w:val="24"/>
        </w:rPr>
        <w:t>5</w:t>
      </w:r>
    </w:p>
    <w:p w14:paraId="6D91E3FD" w14:textId="4BCD8904" w:rsidR="00B356C9" w:rsidRPr="00870AD1" w:rsidRDefault="00B356C9" w:rsidP="00B356C9">
      <w:pPr>
        <w:spacing w:before="100" w:beforeAutospacing="1" w:after="100" w:afterAutospacing="1"/>
        <w:outlineLvl w:val="1"/>
        <w:rPr>
          <w:rFonts w:cs="Arial"/>
          <w:b/>
          <w:bCs/>
          <w:szCs w:val="24"/>
        </w:rPr>
      </w:pPr>
      <w:r w:rsidRPr="00870AD1">
        <w:rPr>
          <w:rFonts w:cs="Arial"/>
          <w:b/>
          <w:bCs/>
          <w:szCs w:val="24"/>
        </w:rPr>
        <w:t>8. Recognising Anaphylaxis</w:t>
      </w:r>
      <w:r w:rsidR="00836789">
        <w:rPr>
          <w:rFonts w:cs="Arial"/>
          <w:b/>
          <w:bCs/>
          <w:szCs w:val="24"/>
        </w:rPr>
        <w:t>……………………………………………………</w:t>
      </w:r>
      <w:r w:rsidR="00D62290">
        <w:rPr>
          <w:rFonts w:cs="Arial"/>
          <w:b/>
          <w:bCs/>
          <w:szCs w:val="24"/>
        </w:rPr>
        <w:t>..</w:t>
      </w:r>
      <w:r w:rsidR="00836789">
        <w:rPr>
          <w:rFonts w:cs="Arial"/>
          <w:b/>
          <w:bCs/>
          <w:szCs w:val="24"/>
        </w:rPr>
        <w:t>………5</w:t>
      </w:r>
    </w:p>
    <w:p w14:paraId="2143CBC1" w14:textId="455D1F5C" w:rsidR="00B356C9" w:rsidRPr="00870AD1" w:rsidRDefault="00B356C9" w:rsidP="00B356C9">
      <w:pPr>
        <w:spacing w:before="100" w:beforeAutospacing="1" w:after="100" w:afterAutospacing="1"/>
        <w:outlineLvl w:val="1"/>
        <w:rPr>
          <w:rFonts w:cs="Arial"/>
          <w:b/>
          <w:bCs/>
          <w:szCs w:val="24"/>
        </w:rPr>
      </w:pPr>
      <w:r w:rsidRPr="00870AD1">
        <w:rPr>
          <w:rFonts w:cs="Arial"/>
          <w:b/>
          <w:bCs/>
          <w:szCs w:val="24"/>
        </w:rPr>
        <w:t>9. Emergency Procedure (Anaphylaxis)</w:t>
      </w:r>
      <w:r w:rsidR="00836789">
        <w:rPr>
          <w:rFonts w:cs="Arial"/>
          <w:b/>
          <w:bCs/>
          <w:szCs w:val="24"/>
        </w:rPr>
        <w:t>……………………………………………….5</w:t>
      </w:r>
    </w:p>
    <w:p w14:paraId="499ED9E0" w14:textId="7FBB5C48" w:rsidR="00B356C9" w:rsidRPr="00870AD1" w:rsidRDefault="00B356C9" w:rsidP="00B356C9">
      <w:pPr>
        <w:spacing w:before="100" w:beforeAutospacing="1" w:after="100" w:afterAutospacing="1"/>
        <w:outlineLvl w:val="1"/>
        <w:rPr>
          <w:rFonts w:cs="Arial"/>
          <w:b/>
          <w:bCs/>
          <w:szCs w:val="24"/>
        </w:rPr>
      </w:pPr>
      <w:r w:rsidRPr="00870AD1">
        <w:rPr>
          <w:rFonts w:cs="Arial"/>
          <w:b/>
          <w:bCs/>
          <w:szCs w:val="24"/>
        </w:rPr>
        <w:t>10. Residential (24-Hour) Considerations</w:t>
      </w:r>
      <w:r w:rsidR="00836789">
        <w:rPr>
          <w:rFonts w:cs="Arial"/>
          <w:b/>
          <w:bCs/>
          <w:szCs w:val="24"/>
        </w:rPr>
        <w:t>……………………………………………..5</w:t>
      </w:r>
    </w:p>
    <w:p w14:paraId="5CCC4C9B" w14:textId="604B42C3" w:rsidR="00B356C9" w:rsidRPr="00870AD1" w:rsidRDefault="00B356C9" w:rsidP="00B356C9">
      <w:pPr>
        <w:spacing w:before="100" w:beforeAutospacing="1" w:after="100" w:afterAutospacing="1"/>
        <w:outlineLvl w:val="1"/>
        <w:rPr>
          <w:rFonts w:cs="Arial"/>
          <w:b/>
          <w:bCs/>
          <w:szCs w:val="24"/>
        </w:rPr>
      </w:pPr>
      <w:r w:rsidRPr="00870AD1">
        <w:rPr>
          <w:rFonts w:cs="Arial"/>
          <w:b/>
          <w:bCs/>
          <w:szCs w:val="24"/>
        </w:rPr>
        <w:t>11. Off-Site Visits and Transport</w:t>
      </w:r>
      <w:r w:rsidR="00836789">
        <w:rPr>
          <w:rFonts w:cs="Arial"/>
          <w:b/>
          <w:bCs/>
          <w:szCs w:val="24"/>
        </w:rPr>
        <w:t>…………………………………………………</w:t>
      </w:r>
      <w:r w:rsidR="001215AA">
        <w:rPr>
          <w:rFonts w:cs="Arial"/>
          <w:b/>
          <w:bCs/>
          <w:szCs w:val="24"/>
        </w:rPr>
        <w:t>..</w:t>
      </w:r>
      <w:r w:rsidR="00836789">
        <w:rPr>
          <w:rFonts w:cs="Arial"/>
          <w:b/>
          <w:bCs/>
          <w:szCs w:val="24"/>
        </w:rPr>
        <w:t>…</w:t>
      </w:r>
      <w:r w:rsidR="001215AA">
        <w:rPr>
          <w:rFonts w:cs="Arial"/>
          <w:b/>
          <w:bCs/>
          <w:szCs w:val="24"/>
        </w:rPr>
        <w:t>.</w:t>
      </w:r>
      <w:r w:rsidR="00836789">
        <w:rPr>
          <w:rFonts w:cs="Arial"/>
          <w:b/>
          <w:bCs/>
          <w:szCs w:val="24"/>
        </w:rPr>
        <w:t>…5</w:t>
      </w:r>
    </w:p>
    <w:p w14:paraId="5551BBFC" w14:textId="04D3F7A4" w:rsidR="00B119D3" w:rsidRPr="00870AD1" w:rsidRDefault="00B119D3" w:rsidP="00B119D3">
      <w:pPr>
        <w:spacing w:before="100" w:beforeAutospacing="1" w:after="100" w:afterAutospacing="1"/>
        <w:outlineLvl w:val="1"/>
        <w:rPr>
          <w:rFonts w:cs="Arial"/>
          <w:b/>
          <w:bCs/>
          <w:szCs w:val="24"/>
        </w:rPr>
      </w:pPr>
      <w:r w:rsidRPr="00870AD1">
        <w:rPr>
          <w:rFonts w:cs="Arial"/>
          <w:b/>
          <w:bCs/>
          <w:szCs w:val="24"/>
        </w:rPr>
        <w:t>12. Training</w:t>
      </w:r>
      <w:r w:rsidR="00AB3C5B">
        <w:rPr>
          <w:rFonts w:cs="Arial"/>
          <w:b/>
          <w:bCs/>
          <w:szCs w:val="24"/>
        </w:rPr>
        <w:t>………………………………………………………………………………</w:t>
      </w:r>
      <w:r w:rsidR="00836789">
        <w:rPr>
          <w:rFonts w:cs="Arial"/>
          <w:b/>
          <w:bCs/>
          <w:szCs w:val="24"/>
        </w:rPr>
        <w:t>…..</w:t>
      </w:r>
      <w:r w:rsidR="001215AA">
        <w:rPr>
          <w:rFonts w:cs="Arial"/>
          <w:b/>
          <w:bCs/>
          <w:szCs w:val="24"/>
        </w:rPr>
        <w:t>6</w:t>
      </w:r>
    </w:p>
    <w:p w14:paraId="59ED794A" w14:textId="7EF345A1" w:rsidR="00B119D3" w:rsidRPr="00870AD1" w:rsidRDefault="00B119D3" w:rsidP="00B119D3">
      <w:pPr>
        <w:spacing w:before="100" w:beforeAutospacing="1" w:after="100" w:afterAutospacing="1"/>
        <w:outlineLvl w:val="1"/>
        <w:rPr>
          <w:rFonts w:cs="Arial"/>
          <w:b/>
          <w:bCs/>
          <w:szCs w:val="24"/>
        </w:rPr>
      </w:pPr>
      <w:r w:rsidRPr="00870AD1">
        <w:rPr>
          <w:rFonts w:cs="Arial"/>
          <w:b/>
          <w:bCs/>
          <w:szCs w:val="24"/>
        </w:rPr>
        <w:t>13. Communication</w:t>
      </w:r>
      <w:r w:rsidR="00836789">
        <w:rPr>
          <w:rFonts w:cs="Arial"/>
          <w:b/>
          <w:bCs/>
          <w:szCs w:val="24"/>
        </w:rPr>
        <w:t>………………………………………………………………</w:t>
      </w:r>
      <w:r w:rsidR="001215AA">
        <w:rPr>
          <w:rFonts w:cs="Arial"/>
          <w:b/>
          <w:bCs/>
          <w:szCs w:val="24"/>
        </w:rPr>
        <w:t>..</w:t>
      </w:r>
      <w:r w:rsidR="00836789">
        <w:rPr>
          <w:rFonts w:cs="Arial"/>
          <w:b/>
          <w:bCs/>
          <w:szCs w:val="24"/>
        </w:rPr>
        <w:t>……….6</w:t>
      </w:r>
    </w:p>
    <w:p w14:paraId="378861C2" w14:textId="08AB5E03" w:rsidR="00B119D3" w:rsidRPr="00870AD1" w:rsidRDefault="00B119D3" w:rsidP="00B119D3">
      <w:pPr>
        <w:spacing w:before="100" w:beforeAutospacing="1" w:after="100" w:afterAutospacing="1"/>
        <w:outlineLvl w:val="1"/>
        <w:rPr>
          <w:rFonts w:cs="Arial"/>
          <w:b/>
          <w:bCs/>
          <w:szCs w:val="24"/>
        </w:rPr>
      </w:pPr>
      <w:r w:rsidRPr="00870AD1">
        <w:rPr>
          <w:rFonts w:cs="Arial"/>
          <w:b/>
          <w:bCs/>
          <w:szCs w:val="24"/>
        </w:rPr>
        <w:t>14. Record Keeping</w:t>
      </w:r>
      <w:r w:rsidR="00836789">
        <w:rPr>
          <w:rFonts w:cs="Arial"/>
          <w:b/>
          <w:bCs/>
          <w:szCs w:val="24"/>
        </w:rPr>
        <w:t>…………………………………………………………………………6</w:t>
      </w:r>
    </w:p>
    <w:p w14:paraId="56F6892C" w14:textId="5BF02820" w:rsidR="00B119D3" w:rsidRPr="00870AD1" w:rsidRDefault="00B119D3" w:rsidP="00B119D3">
      <w:pPr>
        <w:spacing w:before="100" w:beforeAutospacing="1" w:after="100" w:afterAutospacing="1"/>
        <w:outlineLvl w:val="1"/>
        <w:rPr>
          <w:rFonts w:cs="Arial"/>
          <w:b/>
          <w:bCs/>
          <w:szCs w:val="24"/>
        </w:rPr>
      </w:pPr>
      <w:r w:rsidRPr="00870AD1">
        <w:rPr>
          <w:rFonts w:cs="Arial"/>
          <w:b/>
          <w:bCs/>
          <w:szCs w:val="24"/>
        </w:rPr>
        <w:t>15. Review</w:t>
      </w:r>
      <w:r w:rsidR="00836789">
        <w:rPr>
          <w:rFonts w:cs="Arial"/>
          <w:b/>
          <w:bCs/>
          <w:szCs w:val="24"/>
        </w:rPr>
        <w:t>…………………………………………………………………………………….6</w:t>
      </w:r>
    </w:p>
    <w:p w14:paraId="563D4860" w14:textId="40BEBBB6" w:rsidR="00B119D3" w:rsidRPr="00870AD1" w:rsidRDefault="00B119D3" w:rsidP="00B119D3">
      <w:pPr>
        <w:spacing w:before="100" w:beforeAutospacing="1" w:after="100" w:afterAutospacing="1"/>
        <w:outlineLvl w:val="1"/>
        <w:rPr>
          <w:rFonts w:cs="Arial"/>
          <w:b/>
          <w:bCs/>
          <w:szCs w:val="24"/>
        </w:rPr>
      </w:pPr>
      <w:r w:rsidRPr="00870AD1">
        <w:rPr>
          <w:rFonts w:cs="Arial"/>
          <w:b/>
          <w:bCs/>
          <w:szCs w:val="24"/>
        </w:rPr>
        <w:t>16. Related Guidance</w:t>
      </w:r>
      <w:r w:rsidR="00AB3C5B">
        <w:rPr>
          <w:rFonts w:cs="Arial"/>
          <w:b/>
          <w:bCs/>
          <w:szCs w:val="24"/>
        </w:rPr>
        <w:t>………………………………</w:t>
      </w:r>
      <w:r w:rsidR="00836789">
        <w:rPr>
          <w:rFonts w:cs="Arial"/>
          <w:b/>
          <w:bCs/>
          <w:szCs w:val="24"/>
        </w:rPr>
        <w:t>…</w:t>
      </w:r>
      <w:r w:rsidR="00AB3C5B">
        <w:rPr>
          <w:rFonts w:cs="Arial"/>
          <w:b/>
          <w:bCs/>
          <w:szCs w:val="24"/>
        </w:rPr>
        <w:t>……………………………………..6</w:t>
      </w:r>
    </w:p>
    <w:p w14:paraId="7F1F87EA" w14:textId="67EE513B" w:rsidR="00686928" w:rsidRDefault="00686928" w:rsidP="00686928"/>
    <w:p w14:paraId="75A31582" w14:textId="79B5C8B1" w:rsidR="00124D89" w:rsidRPr="00870AD1" w:rsidRDefault="00BA4FA1" w:rsidP="00124D89">
      <w:pPr>
        <w:spacing w:before="100" w:beforeAutospacing="1" w:after="100" w:afterAutospacing="1"/>
        <w:outlineLvl w:val="0"/>
        <w:rPr>
          <w:rFonts w:cs="Arial"/>
          <w:b/>
          <w:bCs/>
          <w:kern w:val="36"/>
          <w:szCs w:val="24"/>
        </w:rPr>
      </w:pPr>
      <w:bookmarkStart w:id="0" w:name="_Hlk229495806"/>
      <w:r>
        <w:rPr>
          <w:rFonts w:cs="Arial"/>
          <w:b/>
          <w:bCs/>
          <w:kern w:val="36"/>
          <w:szCs w:val="24"/>
        </w:rPr>
        <w:lastRenderedPageBreak/>
        <w:t>Introduction</w:t>
      </w:r>
    </w:p>
    <w:p w14:paraId="2C0355A2" w14:textId="77777777" w:rsidR="00E83702" w:rsidRDefault="00E83702" w:rsidP="00E83702">
      <w:pPr>
        <w:pStyle w:val="PolicyBullets"/>
        <w:numPr>
          <w:ilvl w:val="0"/>
          <w:numId w:val="0"/>
        </w:numPr>
        <w:ind w:left="567"/>
        <w:jc w:val="left"/>
        <w:rPr>
          <w:rFonts w:cs="Arial"/>
          <w:szCs w:val="24"/>
        </w:rPr>
      </w:pPr>
      <w:bookmarkStart w:id="1" w:name="_Toc487021770"/>
      <w:bookmarkEnd w:id="0"/>
      <w:r>
        <w:rPr>
          <w:rFonts w:cs="Arial"/>
          <w:szCs w:val="24"/>
        </w:rPr>
        <w:t>This policy is applicable to St Joseph’s Specialist School, College, registered children’s home and supported living function; for the purposes of this policy these parties are now together referred to as St. Joseph’s.</w:t>
      </w:r>
    </w:p>
    <w:p w14:paraId="22915273" w14:textId="77777777" w:rsidR="00D270FB" w:rsidRPr="00870AD1" w:rsidRDefault="00D270FB" w:rsidP="00870AD1">
      <w:pPr>
        <w:pStyle w:val="PolicyBullets"/>
        <w:numPr>
          <w:ilvl w:val="0"/>
          <w:numId w:val="0"/>
        </w:numPr>
        <w:ind w:left="567"/>
        <w:jc w:val="left"/>
        <w:rPr>
          <w:rFonts w:cs="Arial"/>
          <w:szCs w:val="24"/>
        </w:rPr>
      </w:pPr>
    </w:p>
    <w:bookmarkEnd w:id="1"/>
    <w:p w14:paraId="21A61AC1" w14:textId="4BB14465" w:rsidR="00E83702" w:rsidRDefault="00B424DA" w:rsidP="00E83702">
      <w:pPr>
        <w:spacing w:before="100" w:beforeAutospacing="1" w:after="100" w:afterAutospacing="1"/>
        <w:outlineLvl w:val="1"/>
        <w:rPr>
          <w:rFonts w:cs="Arial"/>
          <w:szCs w:val="24"/>
        </w:rPr>
      </w:pPr>
      <w:r w:rsidRPr="00870AD1">
        <w:rPr>
          <w:rFonts w:cs="Arial"/>
          <w:b/>
          <w:bCs/>
          <w:szCs w:val="24"/>
        </w:rPr>
        <w:t>1. Purpose</w:t>
      </w:r>
    </w:p>
    <w:p w14:paraId="12DB0F41" w14:textId="64F18C74" w:rsidR="00B424DA" w:rsidRPr="00870AD1" w:rsidRDefault="00B424DA" w:rsidP="00FF700D">
      <w:pPr>
        <w:spacing w:before="100" w:beforeAutospacing="1" w:after="100" w:afterAutospacing="1"/>
        <w:outlineLvl w:val="1"/>
        <w:rPr>
          <w:rFonts w:cs="Arial"/>
          <w:szCs w:val="24"/>
        </w:rPr>
      </w:pPr>
      <w:r w:rsidRPr="00870AD1">
        <w:rPr>
          <w:rFonts w:cs="Arial"/>
          <w:szCs w:val="24"/>
        </w:rPr>
        <w:t>To ensure the safety and wellbeing of all pupils with diagnosed or suspected allergies by:</w:t>
      </w:r>
    </w:p>
    <w:p w14:paraId="78E4F612" w14:textId="77777777" w:rsidR="00B424DA" w:rsidRPr="00870AD1" w:rsidRDefault="00B424DA" w:rsidP="00B424DA">
      <w:pPr>
        <w:numPr>
          <w:ilvl w:val="0"/>
          <w:numId w:val="2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Preventing exposure to allergens </w:t>
      </w:r>
    </w:p>
    <w:p w14:paraId="02C0F8FE" w14:textId="77777777" w:rsidR="00B424DA" w:rsidRPr="00870AD1" w:rsidRDefault="00B424DA" w:rsidP="00B424DA">
      <w:pPr>
        <w:numPr>
          <w:ilvl w:val="0"/>
          <w:numId w:val="2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Recognising allergic reactions early </w:t>
      </w:r>
    </w:p>
    <w:p w14:paraId="401CE3D7" w14:textId="66B4B2D6" w:rsidR="00B424DA" w:rsidRDefault="00B424DA" w:rsidP="00B424DA">
      <w:pPr>
        <w:numPr>
          <w:ilvl w:val="0"/>
          <w:numId w:val="2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Responding quickly and effectively to emergencies, including anaphylaxis </w:t>
      </w:r>
    </w:p>
    <w:p w14:paraId="3D3DA026" w14:textId="77777777" w:rsidR="00D270FB" w:rsidRPr="00870AD1" w:rsidRDefault="00D270FB" w:rsidP="00D270FB">
      <w:pPr>
        <w:spacing w:before="100" w:beforeAutospacing="1" w:after="100" w:afterAutospacing="1"/>
        <w:ind w:left="720"/>
        <w:jc w:val="left"/>
        <w:rPr>
          <w:rFonts w:cs="Arial"/>
          <w:szCs w:val="24"/>
        </w:rPr>
      </w:pPr>
    </w:p>
    <w:p w14:paraId="34AE99D2" w14:textId="77777777" w:rsidR="00B424DA" w:rsidRPr="00870AD1" w:rsidRDefault="00B424DA" w:rsidP="00B424DA">
      <w:pPr>
        <w:spacing w:before="100" w:beforeAutospacing="1" w:after="100" w:afterAutospacing="1"/>
        <w:outlineLvl w:val="1"/>
        <w:rPr>
          <w:rFonts w:cs="Arial"/>
          <w:b/>
          <w:bCs/>
          <w:szCs w:val="24"/>
        </w:rPr>
      </w:pPr>
      <w:r w:rsidRPr="00870AD1">
        <w:rPr>
          <w:rFonts w:cs="Arial"/>
          <w:b/>
          <w:bCs/>
          <w:szCs w:val="24"/>
        </w:rPr>
        <w:t>2. Scope</w:t>
      </w:r>
    </w:p>
    <w:p w14:paraId="294FD48C" w14:textId="77777777" w:rsidR="00B424DA" w:rsidRPr="00870AD1" w:rsidRDefault="00B424DA" w:rsidP="00B424DA">
      <w:pPr>
        <w:spacing w:before="100" w:beforeAutospacing="1" w:after="100" w:afterAutospacing="1"/>
        <w:rPr>
          <w:rFonts w:cs="Arial"/>
          <w:szCs w:val="24"/>
        </w:rPr>
      </w:pPr>
      <w:r w:rsidRPr="00870AD1">
        <w:rPr>
          <w:rFonts w:cs="Arial"/>
          <w:szCs w:val="24"/>
        </w:rPr>
        <w:t>This policy applies to:</w:t>
      </w:r>
    </w:p>
    <w:p w14:paraId="7699CEBB" w14:textId="77777777" w:rsidR="00B424DA" w:rsidRPr="00870AD1" w:rsidRDefault="00B424DA" w:rsidP="00B424DA">
      <w:pPr>
        <w:numPr>
          <w:ilvl w:val="0"/>
          <w:numId w:val="3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All staff (education, care, medical, catering, domestic, transport) </w:t>
      </w:r>
    </w:p>
    <w:p w14:paraId="059CCDE7" w14:textId="77777777" w:rsidR="00B424DA" w:rsidRPr="00870AD1" w:rsidRDefault="00B424DA" w:rsidP="00B424DA">
      <w:pPr>
        <w:numPr>
          <w:ilvl w:val="0"/>
          <w:numId w:val="3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Residential provision (day and overnight care) </w:t>
      </w:r>
    </w:p>
    <w:p w14:paraId="6B93D508" w14:textId="650849FB" w:rsidR="00B424DA" w:rsidRDefault="00B424DA" w:rsidP="00B424DA">
      <w:pPr>
        <w:numPr>
          <w:ilvl w:val="0"/>
          <w:numId w:val="3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Visitors, contractors, and volunteers </w:t>
      </w:r>
    </w:p>
    <w:p w14:paraId="0A0B186D" w14:textId="77777777" w:rsidR="00D270FB" w:rsidRPr="00870AD1" w:rsidRDefault="00D270FB" w:rsidP="00D270FB">
      <w:pPr>
        <w:spacing w:before="100" w:beforeAutospacing="1" w:after="100" w:afterAutospacing="1"/>
        <w:ind w:left="720"/>
        <w:jc w:val="left"/>
        <w:rPr>
          <w:rFonts w:cs="Arial"/>
          <w:szCs w:val="24"/>
        </w:rPr>
      </w:pPr>
    </w:p>
    <w:p w14:paraId="0EB4C3A7" w14:textId="77777777" w:rsidR="00B424DA" w:rsidRPr="00870AD1" w:rsidRDefault="00B424DA" w:rsidP="00B424DA">
      <w:pPr>
        <w:spacing w:before="100" w:beforeAutospacing="1" w:after="100" w:afterAutospacing="1"/>
        <w:outlineLvl w:val="1"/>
        <w:rPr>
          <w:rFonts w:cs="Arial"/>
          <w:b/>
          <w:bCs/>
          <w:szCs w:val="24"/>
        </w:rPr>
      </w:pPr>
      <w:r w:rsidRPr="00870AD1">
        <w:rPr>
          <w:rFonts w:cs="Arial"/>
          <w:b/>
          <w:bCs/>
          <w:szCs w:val="24"/>
        </w:rPr>
        <w:t>3. Definitions</w:t>
      </w:r>
    </w:p>
    <w:p w14:paraId="47C2945E" w14:textId="77777777" w:rsidR="00B424DA" w:rsidRPr="00870AD1" w:rsidRDefault="00B424DA" w:rsidP="00B424DA">
      <w:pPr>
        <w:numPr>
          <w:ilvl w:val="0"/>
          <w:numId w:val="4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b/>
          <w:bCs/>
          <w:szCs w:val="24"/>
        </w:rPr>
        <w:t>Allergy:</w:t>
      </w:r>
      <w:r w:rsidRPr="00870AD1">
        <w:rPr>
          <w:rFonts w:cs="Arial"/>
          <w:szCs w:val="24"/>
        </w:rPr>
        <w:t xml:space="preserve"> Immune response to a substance (allergen) such as foods, medications, insect stings, or latex </w:t>
      </w:r>
    </w:p>
    <w:p w14:paraId="5C2F9D39" w14:textId="73305A64" w:rsidR="00B424DA" w:rsidRDefault="00B424DA" w:rsidP="00D270FB">
      <w:pPr>
        <w:numPr>
          <w:ilvl w:val="0"/>
          <w:numId w:val="4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b/>
          <w:bCs/>
          <w:szCs w:val="24"/>
        </w:rPr>
        <w:t>Anaphylaxis:</w:t>
      </w:r>
      <w:r w:rsidRPr="00870AD1">
        <w:rPr>
          <w:rFonts w:cs="Arial"/>
          <w:szCs w:val="24"/>
        </w:rPr>
        <w:t xml:space="preserve"> A severe, life-threatening allergic reaction requiring immediate treatment with adrenaline </w:t>
      </w:r>
    </w:p>
    <w:p w14:paraId="2108AE02" w14:textId="77777777" w:rsidR="00D270FB" w:rsidRPr="00D270FB" w:rsidRDefault="00D270FB" w:rsidP="00D270FB">
      <w:pPr>
        <w:spacing w:before="100" w:beforeAutospacing="1" w:after="100" w:afterAutospacing="1"/>
        <w:ind w:left="720"/>
        <w:jc w:val="left"/>
        <w:rPr>
          <w:rFonts w:cs="Arial"/>
          <w:szCs w:val="24"/>
        </w:rPr>
      </w:pPr>
    </w:p>
    <w:p w14:paraId="29AF720B" w14:textId="02EAC356" w:rsidR="00B424DA" w:rsidRPr="00870AD1" w:rsidRDefault="00B424DA" w:rsidP="00B424DA">
      <w:pPr>
        <w:spacing w:before="100" w:beforeAutospacing="1" w:after="100" w:afterAutospacing="1"/>
        <w:outlineLvl w:val="1"/>
        <w:rPr>
          <w:rFonts w:cs="Arial"/>
          <w:b/>
          <w:bCs/>
          <w:szCs w:val="24"/>
        </w:rPr>
      </w:pPr>
      <w:r w:rsidRPr="00870AD1">
        <w:rPr>
          <w:rFonts w:cs="Arial"/>
          <w:b/>
          <w:bCs/>
          <w:szCs w:val="24"/>
        </w:rPr>
        <w:t>4. Responsibilities</w:t>
      </w:r>
    </w:p>
    <w:p w14:paraId="4AB6DDC5" w14:textId="77777777" w:rsidR="00B424DA" w:rsidRPr="00870AD1" w:rsidRDefault="00B424DA" w:rsidP="00B424DA">
      <w:pPr>
        <w:spacing w:before="100" w:beforeAutospacing="1" w:after="100" w:afterAutospacing="1"/>
        <w:outlineLvl w:val="2"/>
        <w:rPr>
          <w:rFonts w:cs="Arial"/>
          <w:b/>
          <w:bCs/>
          <w:szCs w:val="24"/>
        </w:rPr>
      </w:pPr>
      <w:r w:rsidRPr="00870AD1">
        <w:rPr>
          <w:rFonts w:cs="Arial"/>
          <w:b/>
          <w:bCs/>
          <w:szCs w:val="24"/>
        </w:rPr>
        <w:t>Headteacher / Registered Manager</w:t>
      </w:r>
    </w:p>
    <w:p w14:paraId="6466BD3C" w14:textId="77777777" w:rsidR="00B424DA" w:rsidRPr="00870AD1" w:rsidRDefault="00B424DA" w:rsidP="00B424DA">
      <w:pPr>
        <w:numPr>
          <w:ilvl w:val="0"/>
          <w:numId w:val="5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Ensure policy implementation across education and residential settings </w:t>
      </w:r>
    </w:p>
    <w:p w14:paraId="54768B80" w14:textId="77777777" w:rsidR="00B424DA" w:rsidRPr="00870AD1" w:rsidRDefault="00B424DA" w:rsidP="00B424DA">
      <w:pPr>
        <w:numPr>
          <w:ilvl w:val="0"/>
          <w:numId w:val="5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Ensure sufficient staff training and competency </w:t>
      </w:r>
    </w:p>
    <w:p w14:paraId="62D28C22" w14:textId="77777777" w:rsidR="00B424DA" w:rsidRPr="00870AD1" w:rsidRDefault="00B424DA" w:rsidP="00B424DA">
      <w:pPr>
        <w:numPr>
          <w:ilvl w:val="0"/>
          <w:numId w:val="5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Maintain compliance with safeguarding and health regulations </w:t>
      </w:r>
    </w:p>
    <w:p w14:paraId="4256DE00" w14:textId="77777777" w:rsidR="00B424DA" w:rsidRPr="00870AD1" w:rsidRDefault="00B424DA" w:rsidP="00B424DA">
      <w:pPr>
        <w:spacing w:before="100" w:beforeAutospacing="1" w:after="100" w:afterAutospacing="1"/>
        <w:outlineLvl w:val="2"/>
        <w:rPr>
          <w:rFonts w:cs="Arial"/>
          <w:b/>
          <w:bCs/>
          <w:szCs w:val="24"/>
        </w:rPr>
      </w:pPr>
      <w:r w:rsidRPr="00870AD1">
        <w:rPr>
          <w:rFonts w:cs="Arial"/>
          <w:b/>
          <w:bCs/>
          <w:szCs w:val="24"/>
        </w:rPr>
        <w:t xml:space="preserve">Medical Department/ CPD Development Co-ordinator </w:t>
      </w:r>
    </w:p>
    <w:p w14:paraId="198F8430" w14:textId="77777777" w:rsidR="00B424DA" w:rsidRPr="00870AD1" w:rsidRDefault="00B424DA" w:rsidP="00B424DA">
      <w:pPr>
        <w:numPr>
          <w:ilvl w:val="0"/>
          <w:numId w:val="6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Maintain medical records and Individual Healthcare Plans (IHPs) </w:t>
      </w:r>
    </w:p>
    <w:p w14:paraId="31CEE547" w14:textId="77777777" w:rsidR="00B424DA" w:rsidRPr="00870AD1" w:rsidRDefault="00B424DA" w:rsidP="00B424DA">
      <w:pPr>
        <w:numPr>
          <w:ilvl w:val="0"/>
          <w:numId w:val="6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Train staff in allergy awareness and emergency response </w:t>
      </w:r>
    </w:p>
    <w:p w14:paraId="693EA557" w14:textId="7C5D2511" w:rsidR="00B424DA" w:rsidRDefault="00B424DA" w:rsidP="00B424DA">
      <w:pPr>
        <w:numPr>
          <w:ilvl w:val="0"/>
          <w:numId w:val="6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Monitor medication storage and expiry dates </w:t>
      </w:r>
    </w:p>
    <w:p w14:paraId="1C63FDE8" w14:textId="43106328" w:rsidR="00E83702" w:rsidRDefault="00E83702" w:rsidP="00E83702">
      <w:pPr>
        <w:spacing w:before="100" w:beforeAutospacing="1" w:after="100" w:afterAutospacing="1"/>
        <w:jc w:val="left"/>
        <w:rPr>
          <w:rFonts w:cs="Arial"/>
          <w:szCs w:val="24"/>
        </w:rPr>
      </w:pPr>
    </w:p>
    <w:p w14:paraId="66B8C002" w14:textId="77777777" w:rsidR="00E83702" w:rsidRPr="00870AD1" w:rsidRDefault="00E83702" w:rsidP="00FF700D">
      <w:pPr>
        <w:spacing w:before="100" w:beforeAutospacing="1" w:after="100" w:afterAutospacing="1"/>
        <w:jc w:val="left"/>
        <w:rPr>
          <w:rFonts w:cs="Arial"/>
          <w:szCs w:val="24"/>
        </w:rPr>
      </w:pPr>
    </w:p>
    <w:p w14:paraId="2359DE90" w14:textId="77777777" w:rsidR="00B424DA" w:rsidRPr="00870AD1" w:rsidRDefault="00B424DA" w:rsidP="00B424DA">
      <w:pPr>
        <w:spacing w:before="100" w:beforeAutospacing="1" w:after="100" w:afterAutospacing="1"/>
        <w:outlineLvl w:val="2"/>
        <w:rPr>
          <w:rFonts w:cs="Arial"/>
          <w:b/>
          <w:bCs/>
          <w:szCs w:val="24"/>
        </w:rPr>
      </w:pPr>
      <w:r w:rsidRPr="00870AD1">
        <w:rPr>
          <w:rFonts w:cs="Arial"/>
          <w:b/>
          <w:bCs/>
          <w:szCs w:val="24"/>
        </w:rPr>
        <w:lastRenderedPageBreak/>
        <w:t>All Staff</w:t>
      </w:r>
    </w:p>
    <w:p w14:paraId="49BBF9A0" w14:textId="77777777" w:rsidR="00B424DA" w:rsidRPr="00870AD1" w:rsidRDefault="00B424DA" w:rsidP="00B424DA">
      <w:pPr>
        <w:numPr>
          <w:ilvl w:val="0"/>
          <w:numId w:val="7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Be aware of pupils’ allergies and triggers </w:t>
      </w:r>
    </w:p>
    <w:p w14:paraId="4B645B9F" w14:textId="77777777" w:rsidR="00B424DA" w:rsidRPr="00870AD1" w:rsidRDefault="00B424DA" w:rsidP="00B424DA">
      <w:pPr>
        <w:numPr>
          <w:ilvl w:val="0"/>
          <w:numId w:val="7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Follow care plans and risk assessments </w:t>
      </w:r>
    </w:p>
    <w:p w14:paraId="641BBD33" w14:textId="02DF1182" w:rsidR="00B424DA" w:rsidRDefault="00B424DA" w:rsidP="00B424DA">
      <w:pPr>
        <w:numPr>
          <w:ilvl w:val="0"/>
          <w:numId w:val="7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Respond appropriately in an emergency </w:t>
      </w:r>
    </w:p>
    <w:p w14:paraId="42AF660B" w14:textId="77777777" w:rsidR="00D270FB" w:rsidRPr="00870AD1" w:rsidRDefault="00D270FB" w:rsidP="00D270FB">
      <w:pPr>
        <w:spacing w:before="100" w:beforeAutospacing="1" w:after="100" w:afterAutospacing="1"/>
        <w:ind w:left="720"/>
        <w:jc w:val="left"/>
        <w:rPr>
          <w:rFonts w:cs="Arial"/>
          <w:szCs w:val="24"/>
        </w:rPr>
      </w:pPr>
    </w:p>
    <w:p w14:paraId="17363096" w14:textId="77777777" w:rsidR="00B424DA" w:rsidRPr="00870AD1" w:rsidRDefault="00B424DA" w:rsidP="00B424DA">
      <w:pPr>
        <w:spacing w:before="100" w:beforeAutospacing="1" w:after="100" w:afterAutospacing="1"/>
        <w:outlineLvl w:val="2"/>
        <w:rPr>
          <w:rFonts w:cs="Arial"/>
          <w:b/>
          <w:bCs/>
          <w:szCs w:val="24"/>
        </w:rPr>
      </w:pPr>
      <w:r w:rsidRPr="00870AD1">
        <w:rPr>
          <w:rFonts w:cs="Arial"/>
          <w:b/>
          <w:bCs/>
          <w:szCs w:val="24"/>
        </w:rPr>
        <w:t>Catering Team</w:t>
      </w:r>
    </w:p>
    <w:p w14:paraId="14F2A2EB" w14:textId="77777777" w:rsidR="00B424DA" w:rsidRPr="00870AD1" w:rsidRDefault="00B424DA" w:rsidP="00B424DA">
      <w:pPr>
        <w:numPr>
          <w:ilvl w:val="0"/>
          <w:numId w:val="8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Implement allergen-safe food preparation procedures </w:t>
      </w:r>
    </w:p>
    <w:p w14:paraId="3B60BC3B" w14:textId="77777777" w:rsidR="00B424DA" w:rsidRPr="00870AD1" w:rsidRDefault="00B424DA" w:rsidP="00B424DA">
      <w:pPr>
        <w:numPr>
          <w:ilvl w:val="0"/>
          <w:numId w:val="8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Maintain accurate ingredient records </w:t>
      </w:r>
    </w:p>
    <w:p w14:paraId="0921F961" w14:textId="5DEA8837" w:rsidR="00B424DA" w:rsidRDefault="00B424DA" w:rsidP="00B424DA">
      <w:pPr>
        <w:numPr>
          <w:ilvl w:val="0"/>
          <w:numId w:val="8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Prevent cross-contamination </w:t>
      </w:r>
    </w:p>
    <w:p w14:paraId="09789D1F" w14:textId="77777777" w:rsidR="00D270FB" w:rsidRPr="00870AD1" w:rsidRDefault="00D270FB" w:rsidP="00D270FB">
      <w:pPr>
        <w:spacing w:before="100" w:beforeAutospacing="1" w:after="100" w:afterAutospacing="1"/>
        <w:ind w:left="720"/>
        <w:jc w:val="left"/>
        <w:rPr>
          <w:rFonts w:cs="Arial"/>
          <w:szCs w:val="24"/>
        </w:rPr>
      </w:pPr>
    </w:p>
    <w:p w14:paraId="086D9486" w14:textId="77777777" w:rsidR="00B424DA" w:rsidRPr="00870AD1" w:rsidRDefault="00B424DA" w:rsidP="00B424DA">
      <w:pPr>
        <w:spacing w:before="100" w:beforeAutospacing="1" w:after="100" w:afterAutospacing="1"/>
        <w:outlineLvl w:val="1"/>
        <w:rPr>
          <w:rFonts w:cs="Arial"/>
          <w:b/>
          <w:bCs/>
          <w:szCs w:val="24"/>
        </w:rPr>
      </w:pPr>
      <w:r w:rsidRPr="00870AD1">
        <w:rPr>
          <w:rFonts w:cs="Arial"/>
          <w:b/>
          <w:bCs/>
          <w:szCs w:val="24"/>
        </w:rPr>
        <w:t>5. Identification and Care Planning</w:t>
      </w:r>
    </w:p>
    <w:p w14:paraId="6EE7937F" w14:textId="77777777" w:rsidR="00B424DA" w:rsidRPr="00870AD1" w:rsidRDefault="00B424DA" w:rsidP="00B424DA">
      <w:pPr>
        <w:numPr>
          <w:ilvl w:val="0"/>
          <w:numId w:val="9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All allergies must be recorded on admission </w:t>
      </w:r>
    </w:p>
    <w:p w14:paraId="45125F87" w14:textId="77777777" w:rsidR="00B424DA" w:rsidRPr="00870AD1" w:rsidRDefault="00B424DA" w:rsidP="00B424DA">
      <w:pPr>
        <w:numPr>
          <w:ilvl w:val="0"/>
          <w:numId w:val="9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Each pupil with an allergy must have: </w:t>
      </w:r>
    </w:p>
    <w:p w14:paraId="6CE7A990" w14:textId="77777777" w:rsidR="00B424DA" w:rsidRPr="00870AD1" w:rsidRDefault="00B424DA" w:rsidP="00B424DA">
      <w:pPr>
        <w:numPr>
          <w:ilvl w:val="1"/>
          <w:numId w:val="9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An </w:t>
      </w:r>
      <w:r w:rsidRPr="00870AD1">
        <w:rPr>
          <w:rFonts w:cs="Arial"/>
          <w:b/>
          <w:bCs/>
          <w:szCs w:val="24"/>
        </w:rPr>
        <w:t>Individual Healthcare Plan (IHP)</w:t>
      </w:r>
      <w:r w:rsidRPr="00870AD1">
        <w:rPr>
          <w:rFonts w:cs="Arial"/>
          <w:szCs w:val="24"/>
        </w:rPr>
        <w:t xml:space="preserve"> </w:t>
      </w:r>
    </w:p>
    <w:p w14:paraId="0E60EC42" w14:textId="77777777" w:rsidR="00B424DA" w:rsidRPr="00870AD1" w:rsidRDefault="00B424DA" w:rsidP="00B424DA">
      <w:pPr>
        <w:numPr>
          <w:ilvl w:val="1"/>
          <w:numId w:val="9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A </w:t>
      </w:r>
      <w:r w:rsidRPr="00870AD1">
        <w:rPr>
          <w:rFonts w:cs="Arial"/>
          <w:b/>
          <w:bCs/>
          <w:szCs w:val="24"/>
        </w:rPr>
        <w:t>risk assessment</w:t>
      </w:r>
      <w:r w:rsidRPr="00870AD1">
        <w:rPr>
          <w:rFonts w:cs="Arial"/>
          <w:szCs w:val="24"/>
        </w:rPr>
        <w:t xml:space="preserve"> (including residential and off-site risks) </w:t>
      </w:r>
    </w:p>
    <w:p w14:paraId="375445AB" w14:textId="77777777" w:rsidR="00B424DA" w:rsidRPr="00870AD1" w:rsidRDefault="00B424DA" w:rsidP="00B424DA">
      <w:pPr>
        <w:numPr>
          <w:ilvl w:val="1"/>
          <w:numId w:val="9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A </w:t>
      </w:r>
      <w:r w:rsidRPr="00870AD1">
        <w:rPr>
          <w:rFonts w:cs="Arial"/>
          <w:b/>
          <w:bCs/>
          <w:szCs w:val="24"/>
        </w:rPr>
        <w:t>personal emergency protocol</w:t>
      </w:r>
      <w:r w:rsidRPr="00870AD1">
        <w:rPr>
          <w:rFonts w:cs="Arial"/>
          <w:szCs w:val="24"/>
        </w:rPr>
        <w:t xml:space="preserve"> </w:t>
      </w:r>
    </w:p>
    <w:p w14:paraId="3701729C" w14:textId="77777777" w:rsidR="00B424DA" w:rsidRPr="00870AD1" w:rsidRDefault="00B424DA" w:rsidP="00B424DA">
      <w:pPr>
        <w:spacing w:before="100" w:beforeAutospacing="1" w:after="100" w:afterAutospacing="1"/>
        <w:rPr>
          <w:rFonts w:cs="Arial"/>
          <w:szCs w:val="24"/>
        </w:rPr>
      </w:pPr>
      <w:r w:rsidRPr="00870AD1">
        <w:rPr>
          <w:rFonts w:cs="Arial"/>
          <w:szCs w:val="24"/>
        </w:rPr>
        <w:t>Plans must include:</w:t>
      </w:r>
    </w:p>
    <w:p w14:paraId="4D969B12" w14:textId="77777777" w:rsidR="00B424DA" w:rsidRPr="00870AD1" w:rsidRDefault="00B424DA" w:rsidP="00B424DA">
      <w:pPr>
        <w:numPr>
          <w:ilvl w:val="0"/>
          <w:numId w:val="10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Known allergens </w:t>
      </w:r>
    </w:p>
    <w:p w14:paraId="25C7D78F" w14:textId="77777777" w:rsidR="00B424DA" w:rsidRPr="00870AD1" w:rsidRDefault="00B424DA" w:rsidP="00B424DA">
      <w:pPr>
        <w:numPr>
          <w:ilvl w:val="0"/>
          <w:numId w:val="10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Signs and symptoms </w:t>
      </w:r>
    </w:p>
    <w:p w14:paraId="7EA55081" w14:textId="77777777" w:rsidR="00B424DA" w:rsidRPr="00870AD1" w:rsidRDefault="00B424DA" w:rsidP="00B424DA">
      <w:pPr>
        <w:numPr>
          <w:ilvl w:val="0"/>
          <w:numId w:val="10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Communication needs (e.g. non-verbal distress indicators) </w:t>
      </w:r>
    </w:p>
    <w:p w14:paraId="270E509D" w14:textId="77777777" w:rsidR="00B424DA" w:rsidRPr="00870AD1" w:rsidRDefault="00B424DA" w:rsidP="00B424DA">
      <w:pPr>
        <w:numPr>
          <w:ilvl w:val="0"/>
          <w:numId w:val="10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Medication required (e.g. auto-injector) </w:t>
      </w:r>
    </w:p>
    <w:p w14:paraId="6B37524D" w14:textId="118F4597" w:rsidR="00B424DA" w:rsidRPr="00870AD1" w:rsidRDefault="00B424DA" w:rsidP="00B424DA">
      <w:pPr>
        <w:spacing w:after="0"/>
        <w:rPr>
          <w:rFonts w:cs="Arial"/>
          <w:szCs w:val="24"/>
        </w:rPr>
      </w:pPr>
    </w:p>
    <w:p w14:paraId="445D47D0" w14:textId="77777777" w:rsidR="00B424DA" w:rsidRPr="00870AD1" w:rsidRDefault="00B424DA" w:rsidP="00B424DA">
      <w:pPr>
        <w:spacing w:before="100" w:beforeAutospacing="1" w:after="100" w:afterAutospacing="1"/>
        <w:outlineLvl w:val="1"/>
        <w:rPr>
          <w:rFonts w:cs="Arial"/>
          <w:b/>
          <w:bCs/>
          <w:szCs w:val="24"/>
        </w:rPr>
      </w:pPr>
      <w:r w:rsidRPr="00870AD1">
        <w:rPr>
          <w:rFonts w:cs="Arial"/>
          <w:b/>
          <w:bCs/>
          <w:szCs w:val="24"/>
        </w:rPr>
        <w:t>6. Prevention Measures</w:t>
      </w:r>
    </w:p>
    <w:p w14:paraId="4998C982" w14:textId="77777777" w:rsidR="00B424DA" w:rsidRPr="00870AD1" w:rsidRDefault="00B424DA" w:rsidP="00B424DA">
      <w:pPr>
        <w:spacing w:before="100" w:beforeAutospacing="1" w:after="100" w:afterAutospacing="1"/>
        <w:outlineLvl w:val="2"/>
        <w:rPr>
          <w:rFonts w:cs="Arial"/>
          <w:b/>
          <w:bCs/>
          <w:szCs w:val="24"/>
        </w:rPr>
      </w:pPr>
      <w:r w:rsidRPr="00870AD1">
        <w:rPr>
          <w:rFonts w:cs="Arial"/>
          <w:b/>
          <w:bCs/>
          <w:szCs w:val="24"/>
        </w:rPr>
        <w:t>Environment</w:t>
      </w:r>
    </w:p>
    <w:p w14:paraId="05775CFE" w14:textId="77777777" w:rsidR="00B424DA" w:rsidRPr="00870AD1" w:rsidRDefault="00B424DA" w:rsidP="00B424DA">
      <w:pPr>
        <w:numPr>
          <w:ilvl w:val="0"/>
          <w:numId w:val="11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Clear labelling of allergen risks </w:t>
      </w:r>
    </w:p>
    <w:p w14:paraId="4F372ACE" w14:textId="77777777" w:rsidR="00B424DA" w:rsidRPr="00870AD1" w:rsidRDefault="00B424DA" w:rsidP="00B424DA">
      <w:pPr>
        <w:numPr>
          <w:ilvl w:val="0"/>
          <w:numId w:val="11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Allergen-aware cleaning routines </w:t>
      </w:r>
    </w:p>
    <w:p w14:paraId="1271F2F6" w14:textId="77777777" w:rsidR="00B424DA" w:rsidRPr="00870AD1" w:rsidRDefault="00B424DA" w:rsidP="00B424DA">
      <w:pPr>
        <w:numPr>
          <w:ilvl w:val="0"/>
          <w:numId w:val="11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Control of high-risk items (e.g. nuts, latex) where appropriate </w:t>
      </w:r>
    </w:p>
    <w:p w14:paraId="38827DD7" w14:textId="77777777" w:rsidR="00B424DA" w:rsidRPr="00870AD1" w:rsidRDefault="00B424DA" w:rsidP="00B424DA">
      <w:pPr>
        <w:spacing w:before="100" w:beforeAutospacing="1" w:after="100" w:afterAutospacing="1"/>
        <w:outlineLvl w:val="2"/>
        <w:rPr>
          <w:rFonts w:cs="Arial"/>
          <w:b/>
          <w:bCs/>
          <w:szCs w:val="24"/>
        </w:rPr>
      </w:pPr>
      <w:r w:rsidRPr="00870AD1">
        <w:rPr>
          <w:rFonts w:cs="Arial"/>
          <w:b/>
          <w:bCs/>
          <w:szCs w:val="24"/>
        </w:rPr>
        <w:t>Food Safety</w:t>
      </w:r>
    </w:p>
    <w:p w14:paraId="01227CF9" w14:textId="77777777" w:rsidR="00B424DA" w:rsidRPr="00870AD1" w:rsidRDefault="00B424DA" w:rsidP="00B424DA">
      <w:pPr>
        <w:numPr>
          <w:ilvl w:val="0"/>
          <w:numId w:val="12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Adherence to UK Food Information Regulations 2014 </w:t>
      </w:r>
    </w:p>
    <w:p w14:paraId="23210419" w14:textId="77777777" w:rsidR="00B424DA" w:rsidRPr="00870AD1" w:rsidRDefault="00B424DA" w:rsidP="00B424DA">
      <w:pPr>
        <w:numPr>
          <w:ilvl w:val="0"/>
          <w:numId w:val="12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Separate preparation areas where needed </w:t>
      </w:r>
    </w:p>
    <w:p w14:paraId="44A6E9EE" w14:textId="77777777" w:rsidR="00B424DA" w:rsidRPr="00870AD1" w:rsidRDefault="00B424DA" w:rsidP="00B424DA">
      <w:pPr>
        <w:numPr>
          <w:ilvl w:val="0"/>
          <w:numId w:val="12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Staff trained in allergen management </w:t>
      </w:r>
    </w:p>
    <w:p w14:paraId="5269334D" w14:textId="77777777" w:rsidR="00B424DA" w:rsidRPr="00870AD1" w:rsidRDefault="00B424DA" w:rsidP="00B424DA">
      <w:pPr>
        <w:spacing w:before="100" w:beforeAutospacing="1" w:after="100" w:afterAutospacing="1"/>
        <w:outlineLvl w:val="2"/>
        <w:rPr>
          <w:rFonts w:cs="Arial"/>
          <w:b/>
          <w:bCs/>
          <w:szCs w:val="24"/>
        </w:rPr>
      </w:pPr>
      <w:r w:rsidRPr="00870AD1">
        <w:rPr>
          <w:rFonts w:cs="Arial"/>
          <w:b/>
          <w:bCs/>
          <w:szCs w:val="24"/>
        </w:rPr>
        <w:t>Education &amp; Care</w:t>
      </w:r>
    </w:p>
    <w:p w14:paraId="28E1FF6B" w14:textId="77777777" w:rsidR="00B424DA" w:rsidRPr="00870AD1" w:rsidRDefault="00B424DA" w:rsidP="00B424DA">
      <w:pPr>
        <w:numPr>
          <w:ilvl w:val="0"/>
          <w:numId w:val="13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Visual supports for pupils where appropriate </w:t>
      </w:r>
    </w:p>
    <w:p w14:paraId="01107BAD" w14:textId="77777777" w:rsidR="00B424DA" w:rsidRPr="00870AD1" w:rsidRDefault="00B424DA" w:rsidP="00B424DA">
      <w:pPr>
        <w:numPr>
          <w:ilvl w:val="0"/>
          <w:numId w:val="13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Close supervision during eating </w:t>
      </w:r>
    </w:p>
    <w:p w14:paraId="70653A1E" w14:textId="77777777" w:rsidR="00B424DA" w:rsidRPr="00870AD1" w:rsidRDefault="00B424DA" w:rsidP="00B424DA">
      <w:pPr>
        <w:numPr>
          <w:ilvl w:val="0"/>
          <w:numId w:val="13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Individualised strategies based on cognitive and sensory needs </w:t>
      </w:r>
    </w:p>
    <w:p w14:paraId="7673796C" w14:textId="406D78F6" w:rsidR="00B424DA" w:rsidRPr="00870AD1" w:rsidRDefault="00B424DA" w:rsidP="00B424DA">
      <w:pPr>
        <w:spacing w:after="0"/>
        <w:rPr>
          <w:rFonts w:cs="Arial"/>
          <w:szCs w:val="24"/>
        </w:rPr>
      </w:pPr>
    </w:p>
    <w:p w14:paraId="47061899" w14:textId="77777777" w:rsidR="00B424DA" w:rsidRPr="00870AD1" w:rsidRDefault="00B424DA" w:rsidP="00B424DA">
      <w:pPr>
        <w:spacing w:before="100" w:beforeAutospacing="1" w:after="100" w:afterAutospacing="1"/>
        <w:outlineLvl w:val="1"/>
        <w:rPr>
          <w:rFonts w:cs="Arial"/>
          <w:b/>
          <w:bCs/>
          <w:szCs w:val="24"/>
        </w:rPr>
      </w:pPr>
      <w:r w:rsidRPr="00870AD1">
        <w:rPr>
          <w:rFonts w:cs="Arial"/>
          <w:b/>
          <w:bCs/>
          <w:szCs w:val="24"/>
        </w:rPr>
        <w:t>7. Medication Management</w:t>
      </w:r>
    </w:p>
    <w:p w14:paraId="4FEA82DE" w14:textId="77777777" w:rsidR="00B424DA" w:rsidRPr="00870AD1" w:rsidRDefault="00B424DA" w:rsidP="00B424DA">
      <w:pPr>
        <w:numPr>
          <w:ilvl w:val="0"/>
          <w:numId w:val="14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Prescribed medication (e.g. adrenaline auto-injectors such as EpiPen) must be: </w:t>
      </w:r>
    </w:p>
    <w:p w14:paraId="72AB5DF4" w14:textId="77777777" w:rsidR="00B424DA" w:rsidRPr="00870AD1" w:rsidRDefault="00B424DA" w:rsidP="00B424DA">
      <w:pPr>
        <w:numPr>
          <w:ilvl w:val="1"/>
          <w:numId w:val="14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Easily accessible at all times </w:t>
      </w:r>
    </w:p>
    <w:p w14:paraId="33405BA4" w14:textId="77777777" w:rsidR="00B424DA" w:rsidRPr="00870AD1" w:rsidRDefault="00B424DA" w:rsidP="00B424DA">
      <w:pPr>
        <w:numPr>
          <w:ilvl w:val="1"/>
          <w:numId w:val="14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Stored safely but not locked away in an emergency </w:t>
      </w:r>
    </w:p>
    <w:p w14:paraId="4708821D" w14:textId="77777777" w:rsidR="00B424DA" w:rsidRPr="00870AD1" w:rsidRDefault="00B424DA" w:rsidP="00B424DA">
      <w:pPr>
        <w:numPr>
          <w:ilvl w:val="1"/>
          <w:numId w:val="14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Available in multiple locations (classroom, residential unit, trips) </w:t>
      </w:r>
    </w:p>
    <w:p w14:paraId="2C745CB7" w14:textId="77777777" w:rsidR="00B424DA" w:rsidRPr="00870AD1" w:rsidRDefault="00B424DA" w:rsidP="00B424DA">
      <w:pPr>
        <w:numPr>
          <w:ilvl w:val="0"/>
          <w:numId w:val="14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Spare emergency medication should be held where permitted </w:t>
      </w:r>
    </w:p>
    <w:p w14:paraId="0715AB94" w14:textId="42C65DAB" w:rsidR="00B424DA" w:rsidRPr="00870AD1" w:rsidRDefault="00B424DA" w:rsidP="00B424DA">
      <w:pPr>
        <w:spacing w:after="0"/>
        <w:rPr>
          <w:rFonts w:cs="Arial"/>
          <w:szCs w:val="24"/>
        </w:rPr>
      </w:pPr>
    </w:p>
    <w:p w14:paraId="65641119" w14:textId="77777777" w:rsidR="00B424DA" w:rsidRPr="00870AD1" w:rsidRDefault="00B424DA" w:rsidP="00B424DA">
      <w:pPr>
        <w:spacing w:before="100" w:beforeAutospacing="1" w:after="100" w:afterAutospacing="1"/>
        <w:outlineLvl w:val="1"/>
        <w:rPr>
          <w:rFonts w:cs="Arial"/>
          <w:b/>
          <w:bCs/>
          <w:szCs w:val="24"/>
        </w:rPr>
      </w:pPr>
      <w:r w:rsidRPr="00870AD1">
        <w:rPr>
          <w:rFonts w:cs="Arial"/>
          <w:b/>
          <w:bCs/>
          <w:szCs w:val="24"/>
        </w:rPr>
        <w:t>8. Recognising Anaphylaxis</w:t>
      </w:r>
    </w:p>
    <w:p w14:paraId="4AF0DF19" w14:textId="77777777" w:rsidR="00B424DA" w:rsidRPr="00870AD1" w:rsidRDefault="00B424DA" w:rsidP="00B424DA">
      <w:pPr>
        <w:spacing w:before="100" w:beforeAutospacing="1" w:after="100" w:afterAutospacing="1"/>
        <w:rPr>
          <w:rFonts w:cs="Arial"/>
          <w:szCs w:val="24"/>
        </w:rPr>
      </w:pPr>
      <w:r w:rsidRPr="00870AD1">
        <w:rPr>
          <w:rFonts w:cs="Arial"/>
          <w:szCs w:val="24"/>
        </w:rPr>
        <w:t>Symptoms may include:</w:t>
      </w:r>
    </w:p>
    <w:p w14:paraId="15AB94F5" w14:textId="77777777" w:rsidR="00B424DA" w:rsidRPr="00870AD1" w:rsidRDefault="00B424DA" w:rsidP="00B424DA">
      <w:pPr>
        <w:numPr>
          <w:ilvl w:val="0"/>
          <w:numId w:val="15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Difficulty breathing, wheezing </w:t>
      </w:r>
    </w:p>
    <w:p w14:paraId="727E2A6E" w14:textId="77777777" w:rsidR="00B424DA" w:rsidRPr="00870AD1" w:rsidRDefault="00B424DA" w:rsidP="00B424DA">
      <w:pPr>
        <w:numPr>
          <w:ilvl w:val="0"/>
          <w:numId w:val="15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Swelling of lips, face, throat </w:t>
      </w:r>
    </w:p>
    <w:p w14:paraId="6D2EBD56" w14:textId="77777777" w:rsidR="00B424DA" w:rsidRPr="00870AD1" w:rsidRDefault="00B424DA" w:rsidP="00B424DA">
      <w:pPr>
        <w:numPr>
          <w:ilvl w:val="0"/>
          <w:numId w:val="15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Collapse or loss of consciousness </w:t>
      </w:r>
    </w:p>
    <w:p w14:paraId="3522845A" w14:textId="77777777" w:rsidR="00B424DA" w:rsidRPr="00870AD1" w:rsidRDefault="00B424DA" w:rsidP="00B424DA">
      <w:pPr>
        <w:numPr>
          <w:ilvl w:val="0"/>
          <w:numId w:val="15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Skin rash or hives </w:t>
      </w:r>
    </w:p>
    <w:p w14:paraId="083C5122" w14:textId="77777777" w:rsidR="00B424DA" w:rsidRPr="00870AD1" w:rsidRDefault="00B424DA" w:rsidP="00B424DA">
      <w:pPr>
        <w:numPr>
          <w:ilvl w:val="0"/>
          <w:numId w:val="15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Sudden behavioural change (especially important in non-verbal pupils) </w:t>
      </w:r>
    </w:p>
    <w:p w14:paraId="0D013010" w14:textId="4F043CF7" w:rsidR="00B424DA" w:rsidRPr="00870AD1" w:rsidRDefault="00B424DA" w:rsidP="00B424DA">
      <w:pPr>
        <w:spacing w:after="0"/>
        <w:rPr>
          <w:rFonts w:cs="Arial"/>
          <w:szCs w:val="24"/>
        </w:rPr>
      </w:pPr>
    </w:p>
    <w:p w14:paraId="019D9DD3" w14:textId="77777777" w:rsidR="00B424DA" w:rsidRPr="00870AD1" w:rsidRDefault="00B424DA" w:rsidP="00B424DA">
      <w:pPr>
        <w:spacing w:before="100" w:beforeAutospacing="1" w:after="100" w:afterAutospacing="1"/>
        <w:outlineLvl w:val="1"/>
        <w:rPr>
          <w:rFonts w:cs="Arial"/>
          <w:b/>
          <w:bCs/>
          <w:szCs w:val="24"/>
        </w:rPr>
      </w:pPr>
      <w:r w:rsidRPr="00870AD1">
        <w:rPr>
          <w:rFonts w:cs="Arial"/>
          <w:b/>
          <w:bCs/>
          <w:szCs w:val="24"/>
        </w:rPr>
        <w:t>9. Emergency Procedure (Anaphylaxis)</w:t>
      </w:r>
    </w:p>
    <w:p w14:paraId="16BC4A1F" w14:textId="77777777" w:rsidR="00B424DA" w:rsidRPr="00870AD1" w:rsidRDefault="00B424DA" w:rsidP="00B424DA">
      <w:pPr>
        <w:spacing w:before="100" w:beforeAutospacing="1" w:after="100" w:afterAutospacing="1"/>
        <w:rPr>
          <w:rFonts w:cs="Arial"/>
          <w:szCs w:val="24"/>
        </w:rPr>
      </w:pPr>
      <w:r w:rsidRPr="00870AD1">
        <w:rPr>
          <w:rFonts w:cs="Arial"/>
          <w:b/>
          <w:bCs/>
          <w:szCs w:val="24"/>
        </w:rPr>
        <w:t>Act immediately:</w:t>
      </w:r>
    </w:p>
    <w:p w14:paraId="50745005" w14:textId="77777777" w:rsidR="00B424DA" w:rsidRPr="00870AD1" w:rsidRDefault="00B424DA" w:rsidP="00B424DA">
      <w:pPr>
        <w:numPr>
          <w:ilvl w:val="0"/>
          <w:numId w:val="16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Administer adrenaline auto-injector without delay </w:t>
      </w:r>
    </w:p>
    <w:p w14:paraId="192E9D1C" w14:textId="77777777" w:rsidR="00B424DA" w:rsidRPr="00870AD1" w:rsidRDefault="00B424DA" w:rsidP="00B424DA">
      <w:pPr>
        <w:numPr>
          <w:ilvl w:val="0"/>
          <w:numId w:val="16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Call emergency services (999) and state “ANAPHYLAXIS” </w:t>
      </w:r>
    </w:p>
    <w:p w14:paraId="2C4DE954" w14:textId="77777777" w:rsidR="00B424DA" w:rsidRPr="00870AD1" w:rsidRDefault="00B424DA" w:rsidP="00B424DA">
      <w:pPr>
        <w:numPr>
          <w:ilvl w:val="0"/>
          <w:numId w:val="16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Lay pupil flat (or sit upright if breathing is difficult) </w:t>
      </w:r>
    </w:p>
    <w:p w14:paraId="43FD1129" w14:textId="77777777" w:rsidR="00B424DA" w:rsidRPr="00870AD1" w:rsidRDefault="00B424DA" w:rsidP="00B424DA">
      <w:pPr>
        <w:numPr>
          <w:ilvl w:val="0"/>
          <w:numId w:val="16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Administer second dose after 5 minutes if no improvement </w:t>
      </w:r>
    </w:p>
    <w:p w14:paraId="5E881CF9" w14:textId="77777777" w:rsidR="00B424DA" w:rsidRPr="00870AD1" w:rsidRDefault="00B424DA" w:rsidP="00B424DA">
      <w:pPr>
        <w:numPr>
          <w:ilvl w:val="0"/>
          <w:numId w:val="16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Monitor airway, breathing, circulation </w:t>
      </w:r>
    </w:p>
    <w:p w14:paraId="26CC5673" w14:textId="77777777" w:rsidR="00B424DA" w:rsidRPr="00870AD1" w:rsidRDefault="00B424DA" w:rsidP="00B424DA">
      <w:pPr>
        <w:numPr>
          <w:ilvl w:val="0"/>
          <w:numId w:val="16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Inform parents/carers </w:t>
      </w:r>
    </w:p>
    <w:p w14:paraId="081D3307" w14:textId="77777777" w:rsidR="00B424DA" w:rsidRPr="00870AD1" w:rsidRDefault="00B424DA" w:rsidP="00B424DA">
      <w:pPr>
        <w:spacing w:before="100" w:beforeAutospacing="1" w:after="100" w:afterAutospacing="1"/>
        <w:rPr>
          <w:rFonts w:cs="Arial"/>
          <w:szCs w:val="24"/>
        </w:rPr>
      </w:pPr>
      <w:r w:rsidRPr="00870AD1">
        <w:rPr>
          <w:rFonts w:cs="Arial"/>
          <w:b/>
          <w:bCs/>
          <w:szCs w:val="24"/>
        </w:rPr>
        <w:t>Do not wait for symptoms to worsen before administering adrenaline.</w:t>
      </w:r>
    </w:p>
    <w:p w14:paraId="633B3E53" w14:textId="70A3B362" w:rsidR="00B424DA" w:rsidRPr="00870AD1" w:rsidRDefault="00B424DA" w:rsidP="00B424DA">
      <w:pPr>
        <w:spacing w:after="0"/>
        <w:rPr>
          <w:rFonts w:cs="Arial"/>
          <w:szCs w:val="24"/>
        </w:rPr>
      </w:pPr>
    </w:p>
    <w:p w14:paraId="72D2EB7D" w14:textId="77777777" w:rsidR="00B424DA" w:rsidRPr="00870AD1" w:rsidRDefault="00B424DA" w:rsidP="00B424DA">
      <w:pPr>
        <w:spacing w:before="100" w:beforeAutospacing="1" w:after="100" w:afterAutospacing="1"/>
        <w:outlineLvl w:val="1"/>
        <w:rPr>
          <w:rFonts w:cs="Arial"/>
          <w:b/>
          <w:bCs/>
          <w:szCs w:val="24"/>
        </w:rPr>
      </w:pPr>
      <w:r w:rsidRPr="00870AD1">
        <w:rPr>
          <w:rFonts w:cs="Arial"/>
          <w:b/>
          <w:bCs/>
          <w:szCs w:val="24"/>
        </w:rPr>
        <w:t>10. Residential (24-Hour) Considerations</w:t>
      </w:r>
    </w:p>
    <w:p w14:paraId="20A1057C" w14:textId="77777777" w:rsidR="00B424DA" w:rsidRPr="00870AD1" w:rsidRDefault="00B424DA" w:rsidP="00B424DA">
      <w:pPr>
        <w:numPr>
          <w:ilvl w:val="0"/>
          <w:numId w:val="17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Medication must be accessible overnight </w:t>
      </w:r>
    </w:p>
    <w:p w14:paraId="5C5C2F40" w14:textId="77777777" w:rsidR="00B424DA" w:rsidRPr="00870AD1" w:rsidRDefault="00B424DA" w:rsidP="00B424DA">
      <w:pPr>
        <w:numPr>
          <w:ilvl w:val="0"/>
          <w:numId w:val="17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Night staff must be trained in emergency response </w:t>
      </w:r>
    </w:p>
    <w:p w14:paraId="578D95D9" w14:textId="77777777" w:rsidR="00B424DA" w:rsidRPr="00870AD1" w:rsidRDefault="00B424DA" w:rsidP="00B424DA">
      <w:pPr>
        <w:numPr>
          <w:ilvl w:val="0"/>
          <w:numId w:val="17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Clear handover communication between shifts </w:t>
      </w:r>
    </w:p>
    <w:p w14:paraId="6DBA7960" w14:textId="77777777" w:rsidR="00B424DA" w:rsidRPr="00870AD1" w:rsidRDefault="00B424DA" w:rsidP="00B424DA">
      <w:pPr>
        <w:numPr>
          <w:ilvl w:val="0"/>
          <w:numId w:val="17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Emergency protocols available bedside if needed </w:t>
      </w:r>
    </w:p>
    <w:p w14:paraId="25CF4606" w14:textId="5325A6C5" w:rsidR="00B424DA" w:rsidRPr="00870AD1" w:rsidRDefault="00B424DA" w:rsidP="00B424DA">
      <w:pPr>
        <w:spacing w:after="0"/>
        <w:rPr>
          <w:rFonts w:cs="Arial"/>
          <w:szCs w:val="24"/>
        </w:rPr>
      </w:pPr>
    </w:p>
    <w:p w14:paraId="1BBE0842" w14:textId="77777777" w:rsidR="00B424DA" w:rsidRPr="00870AD1" w:rsidRDefault="00B424DA" w:rsidP="00B424DA">
      <w:pPr>
        <w:spacing w:before="100" w:beforeAutospacing="1" w:after="100" w:afterAutospacing="1"/>
        <w:outlineLvl w:val="1"/>
        <w:rPr>
          <w:rFonts w:cs="Arial"/>
          <w:b/>
          <w:bCs/>
          <w:szCs w:val="24"/>
        </w:rPr>
      </w:pPr>
      <w:r w:rsidRPr="00870AD1">
        <w:rPr>
          <w:rFonts w:cs="Arial"/>
          <w:b/>
          <w:bCs/>
          <w:szCs w:val="24"/>
        </w:rPr>
        <w:t>11. Off-Site Visits and Transport</w:t>
      </w:r>
    </w:p>
    <w:p w14:paraId="644F88AB" w14:textId="77777777" w:rsidR="00B424DA" w:rsidRPr="00870AD1" w:rsidRDefault="00B424DA" w:rsidP="00B424DA">
      <w:pPr>
        <w:numPr>
          <w:ilvl w:val="0"/>
          <w:numId w:val="18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Risk assessments must include allergen exposure </w:t>
      </w:r>
    </w:p>
    <w:p w14:paraId="5A3AE6E7" w14:textId="77777777" w:rsidR="00B424DA" w:rsidRPr="00870AD1" w:rsidRDefault="00B424DA" w:rsidP="00B424DA">
      <w:pPr>
        <w:numPr>
          <w:ilvl w:val="0"/>
          <w:numId w:val="18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Medication must accompany the pupil at all times </w:t>
      </w:r>
    </w:p>
    <w:p w14:paraId="20B92381" w14:textId="77777777" w:rsidR="00B424DA" w:rsidRPr="00870AD1" w:rsidRDefault="00B424DA" w:rsidP="00B424DA">
      <w:pPr>
        <w:numPr>
          <w:ilvl w:val="0"/>
          <w:numId w:val="18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At least one trained staff member present </w:t>
      </w:r>
    </w:p>
    <w:p w14:paraId="7993E1CE" w14:textId="77777777" w:rsidR="00B424DA" w:rsidRPr="00870AD1" w:rsidRDefault="00B424DA" w:rsidP="00B424DA">
      <w:pPr>
        <w:numPr>
          <w:ilvl w:val="0"/>
          <w:numId w:val="18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lastRenderedPageBreak/>
        <w:t xml:space="preserve">Emergency contact procedures in place </w:t>
      </w:r>
    </w:p>
    <w:p w14:paraId="394A82CA" w14:textId="667BAA42" w:rsidR="00B424DA" w:rsidRPr="00870AD1" w:rsidRDefault="00B424DA" w:rsidP="00B424DA">
      <w:pPr>
        <w:spacing w:after="0"/>
        <w:rPr>
          <w:rFonts w:cs="Arial"/>
          <w:szCs w:val="24"/>
        </w:rPr>
      </w:pPr>
    </w:p>
    <w:p w14:paraId="7A884909" w14:textId="77777777" w:rsidR="00B424DA" w:rsidRPr="00870AD1" w:rsidRDefault="00B424DA" w:rsidP="00B424DA">
      <w:pPr>
        <w:spacing w:before="100" w:beforeAutospacing="1" w:after="100" w:afterAutospacing="1"/>
        <w:outlineLvl w:val="1"/>
        <w:rPr>
          <w:rFonts w:cs="Arial"/>
          <w:b/>
          <w:bCs/>
          <w:szCs w:val="24"/>
        </w:rPr>
      </w:pPr>
      <w:r w:rsidRPr="00870AD1">
        <w:rPr>
          <w:rFonts w:cs="Arial"/>
          <w:b/>
          <w:bCs/>
          <w:szCs w:val="24"/>
        </w:rPr>
        <w:t>12. Training</w:t>
      </w:r>
    </w:p>
    <w:p w14:paraId="5966CD50" w14:textId="77777777" w:rsidR="00B424DA" w:rsidRPr="00870AD1" w:rsidRDefault="00B424DA" w:rsidP="00B424DA">
      <w:pPr>
        <w:spacing w:before="100" w:beforeAutospacing="1" w:after="100" w:afterAutospacing="1"/>
        <w:rPr>
          <w:rFonts w:cs="Arial"/>
          <w:szCs w:val="24"/>
        </w:rPr>
      </w:pPr>
      <w:r w:rsidRPr="00870AD1">
        <w:rPr>
          <w:rFonts w:cs="Arial"/>
          <w:szCs w:val="24"/>
        </w:rPr>
        <w:t>All staff must receive:</w:t>
      </w:r>
    </w:p>
    <w:p w14:paraId="57DF5765" w14:textId="77777777" w:rsidR="00B424DA" w:rsidRPr="00870AD1" w:rsidRDefault="00B424DA" w:rsidP="00B424DA">
      <w:pPr>
        <w:pStyle w:val="ListParagraph"/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870AD1">
        <w:rPr>
          <w:rFonts w:ascii="Arial" w:eastAsia="Times New Roman" w:hAnsi="Arial" w:cs="Arial"/>
          <w:sz w:val="24"/>
          <w:szCs w:val="24"/>
          <w:lang w:eastAsia="en-GB"/>
        </w:rPr>
        <w:t>Anaphylaxis and Allergy Training to be completed annually</w:t>
      </w:r>
    </w:p>
    <w:p w14:paraId="2E2895A9" w14:textId="77777777" w:rsidR="00B424DA" w:rsidRPr="00870AD1" w:rsidRDefault="00B424DA" w:rsidP="00B424DA">
      <w:pPr>
        <w:spacing w:before="100" w:beforeAutospacing="1" w:after="100" w:afterAutospacing="1"/>
        <w:rPr>
          <w:rFonts w:cs="Arial"/>
          <w:szCs w:val="24"/>
        </w:rPr>
      </w:pPr>
      <w:r w:rsidRPr="00870AD1">
        <w:rPr>
          <w:rFonts w:cs="Arial"/>
          <w:szCs w:val="24"/>
        </w:rPr>
        <w:t>Training must include:</w:t>
      </w:r>
    </w:p>
    <w:p w14:paraId="6602314F" w14:textId="77777777" w:rsidR="00B424DA" w:rsidRPr="00870AD1" w:rsidRDefault="00B424DA" w:rsidP="00B424DA">
      <w:pPr>
        <w:numPr>
          <w:ilvl w:val="0"/>
          <w:numId w:val="19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Recognising non-verbal signs of distress </w:t>
      </w:r>
    </w:p>
    <w:p w14:paraId="7D2A9763" w14:textId="58AAFBB2" w:rsidR="00B424DA" w:rsidRDefault="00B424DA" w:rsidP="00B424DA">
      <w:pPr>
        <w:numPr>
          <w:ilvl w:val="0"/>
          <w:numId w:val="19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Managing sensory-related behaviours </w:t>
      </w:r>
    </w:p>
    <w:p w14:paraId="3286B5E1" w14:textId="77777777" w:rsidR="00E83702" w:rsidRPr="00870AD1" w:rsidRDefault="00E83702" w:rsidP="00FF700D">
      <w:pPr>
        <w:spacing w:before="100" w:beforeAutospacing="1" w:after="100" w:afterAutospacing="1"/>
        <w:ind w:left="720"/>
        <w:jc w:val="left"/>
        <w:rPr>
          <w:rFonts w:cs="Arial"/>
          <w:szCs w:val="24"/>
        </w:rPr>
      </w:pPr>
    </w:p>
    <w:p w14:paraId="73BAB494" w14:textId="77777777" w:rsidR="00B424DA" w:rsidRPr="00870AD1" w:rsidRDefault="00B424DA" w:rsidP="00B424DA">
      <w:pPr>
        <w:spacing w:before="100" w:beforeAutospacing="1" w:after="100" w:afterAutospacing="1"/>
        <w:outlineLvl w:val="1"/>
        <w:rPr>
          <w:rFonts w:cs="Arial"/>
          <w:b/>
          <w:bCs/>
          <w:szCs w:val="24"/>
        </w:rPr>
      </w:pPr>
      <w:r w:rsidRPr="00870AD1">
        <w:rPr>
          <w:rFonts w:cs="Arial"/>
          <w:b/>
          <w:bCs/>
          <w:szCs w:val="24"/>
        </w:rPr>
        <w:t>13. Communication</w:t>
      </w:r>
    </w:p>
    <w:p w14:paraId="5CAE751E" w14:textId="77777777" w:rsidR="00B424DA" w:rsidRPr="00870AD1" w:rsidRDefault="00B424DA" w:rsidP="00B424DA">
      <w:pPr>
        <w:numPr>
          <w:ilvl w:val="0"/>
          <w:numId w:val="20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Allergy information shared with all relevant staff </w:t>
      </w:r>
    </w:p>
    <w:p w14:paraId="2BCFFAB5" w14:textId="77777777" w:rsidR="00B424DA" w:rsidRPr="00870AD1" w:rsidRDefault="00B424DA" w:rsidP="00B424DA">
      <w:pPr>
        <w:numPr>
          <w:ilvl w:val="0"/>
          <w:numId w:val="20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Use of: </w:t>
      </w:r>
    </w:p>
    <w:p w14:paraId="64D1C06D" w14:textId="77777777" w:rsidR="00B424DA" w:rsidRPr="00870AD1" w:rsidRDefault="00B424DA" w:rsidP="00B424DA">
      <w:pPr>
        <w:numPr>
          <w:ilvl w:val="0"/>
          <w:numId w:val="20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>Allergy lists in all class welcome books and in residential houses (updated when relevant)</w:t>
      </w:r>
    </w:p>
    <w:p w14:paraId="5DD00B29" w14:textId="77777777" w:rsidR="00B424DA" w:rsidRPr="00870AD1" w:rsidRDefault="00B424DA" w:rsidP="00B424DA">
      <w:pPr>
        <w:numPr>
          <w:ilvl w:val="0"/>
          <w:numId w:val="20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>Allergy list to be sent to all departments</w:t>
      </w:r>
    </w:p>
    <w:p w14:paraId="1148FD83" w14:textId="74FC46E3" w:rsidR="00B424DA" w:rsidRDefault="00B424DA" w:rsidP="00B424DA">
      <w:pPr>
        <w:numPr>
          <w:ilvl w:val="0"/>
          <w:numId w:val="20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Parents/carers must be regularly updated </w:t>
      </w:r>
    </w:p>
    <w:p w14:paraId="0D385D9E" w14:textId="77777777" w:rsidR="00E83702" w:rsidRPr="00870AD1" w:rsidRDefault="00E83702" w:rsidP="00FF700D">
      <w:pPr>
        <w:spacing w:before="100" w:beforeAutospacing="1" w:after="100" w:afterAutospacing="1"/>
        <w:ind w:left="720"/>
        <w:jc w:val="left"/>
        <w:rPr>
          <w:rFonts w:cs="Arial"/>
          <w:szCs w:val="24"/>
        </w:rPr>
      </w:pPr>
    </w:p>
    <w:p w14:paraId="7BE853CF" w14:textId="77777777" w:rsidR="00B424DA" w:rsidRPr="00870AD1" w:rsidRDefault="00B424DA" w:rsidP="00B424DA">
      <w:pPr>
        <w:spacing w:before="100" w:beforeAutospacing="1" w:after="100" w:afterAutospacing="1"/>
        <w:outlineLvl w:val="1"/>
        <w:rPr>
          <w:rFonts w:cs="Arial"/>
          <w:b/>
          <w:bCs/>
          <w:szCs w:val="24"/>
        </w:rPr>
      </w:pPr>
      <w:r w:rsidRPr="00870AD1">
        <w:rPr>
          <w:rFonts w:cs="Arial"/>
          <w:b/>
          <w:bCs/>
          <w:szCs w:val="24"/>
        </w:rPr>
        <w:t>14. Record Keeping</w:t>
      </w:r>
    </w:p>
    <w:p w14:paraId="1AE41FAB" w14:textId="77777777" w:rsidR="00B424DA" w:rsidRPr="00870AD1" w:rsidRDefault="00B424DA" w:rsidP="00B424DA">
      <w:pPr>
        <w:numPr>
          <w:ilvl w:val="0"/>
          <w:numId w:val="21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Incident reports for all allergic reactions </w:t>
      </w:r>
    </w:p>
    <w:p w14:paraId="3C9F9327" w14:textId="77777777" w:rsidR="00B424DA" w:rsidRPr="00870AD1" w:rsidRDefault="00B424DA" w:rsidP="00B424DA">
      <w:pPr>
        <w:numPr>
          <w:ilvl w:val="0"/>
          <w:numId w:val="21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Medication administration records </w:t>
      </w:r>
    </w:p>
    <w:p w14:paraId="50DD0334" w14:textId="466C2049" w:rsidR="00B424DA" w:rsidRDefault="00B424DA" w:rsidP="00B424DA">
      <w:pPr>
        <w:numPr>
          <w:ilvl w:val="0"/>
          <w:numId w:val="21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Training logs </w:t>
      </w:r>
    </w:p>
    <w:p w14:paraId="3D1F589A" w14:textId="77777777" w:rsidR="00E83702" w:rsidRPr="00870AD1" w:rsidRDefault="00E83702" w:rsidP="00FF700D">
      <w:pPr>
        <w:spacing w:before="100" w:beforeAutospacing="1" w:after="100" w:afterAutospacing="1"/>
        <w:ind w:left="720"/>
        <w:jc w:val="left"/>
        <w:rPr>
          <w:rFonts w:cs="Arial"/>
          <w:szCs w:val="24"/>
        </w:rPr>
      </w:pPr>
    </w:p>
    <w:p w14:paraId="67574B42" w14:textId="77777777" w:rsidR="00B424DA" w:rsidRPr="00870AD1" w:rsidRDefault="00B424DA" w:rsidP="00B424DA">
      <w:pPr>
        <w:spacing w:before="100" w:beforeAutospacing="1" w:after="100" w:afterAutospacing="1"/>
        <w:outlineLvl w:val="1"/>
        <w:rPr>
          <w:rFonts w:cs="Arial"/>
          <w:b/>
          <w:bCs/>
          <w:szCs w:val="24"/>
        </w:rPr>
      </w:pPr>
      <w:r w:rsidRPr="00870AD1">
        <w:rPr>
          <w:rFonts w:cs="Arial"/>
          <w:b/>
          <w:bCs/>
          <w:szCs w:val="24"/>
        </w:rPr>
        <w:t>15. Review</w:t>
      </w:r>
    </w:p>
    <w:p w14:paraId="1AEF1DA3" w14:textId="77777777" w:rsidR="00B424DA" w:rsidRPr="00870AD1" w:rsidRDefault="00B424DA" w:rsidP="00B424DA">
      <w:pPr>
        <w:numPr>
          <w:ilvl w:val="0"/>
          <w:numId w:val="22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Policy reviewed annually or after any serious incident </w:t>
      </w:r>
    </w:p>
    <w:p w14:paraId="6250B6F3" w14:textId="7696DBBE" w:rsidR="00B424DA" w:rsidRDefault="00B424DA" w:rsidP="00B424DA">
      <w:pPr>
        <w:numPr>
          <w:ilvl w:val="0"/>
          <w:numId w:val="22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Individual care plans reviewed at least annually or following changes </w:t>
      </w:r>
    </w:p>
    <w:p w14:paraId="1478F306" w14:textId="77777777" w:rsidR="00E83702" w:rsidRPr="00870AD1" w:rsidRDefault="00E83702" w:rsidP="00FF700D">
      <w:pPr>
        <w:spacing w:before="100" w:beforeAutospacing="1" w:after="100" w:afterAutospacing="1"/>
        <w:ind w:left="720"/>
        <w:jc w:val="left"/>
        <w:rPr>
          <w:rFonts w:cs="Arial"/>
          <w:szCs w:val="24"/>
        </w:rPr>
      </w:pPr>
    </w:p>
    <w:p w14:paraId="632FAC7E" w14:textId="77777777" w:rsidR="00B424DA" w:rsidRPr="00870AD1" w:rsidRDefault="00B424DA" w:rsidP="00B424DA">
      <w:pPr>
        <w:spacing w:before="100" w:beforeAutospacing="1" w:after="100" w:afterAutospacing="1"/>
        <w:outlineLvl w:val="1"/>
        <w:rPr>
          <w:rFonts w:cs="Arial"/>
          <w:b/>
          <w:bCs/>
          <w:szCs w:val="24"/>
        </w:rPr>
      </w:pPr>
      <w:r w:rsidRPr="00870AD1">
        <w:rPr>
          <w:rFonts w:cs="Arial"/>
          <w:b/>
          <w:bCs/>
          <w:szCs w:val="24"/>
        </w:rPr>
        <w:t>16. Related Guidance</w:t>
      </w:r>
    </w:p>
    <w:p w14:paraId="36F947F3" w14:textId="77777777" w:rsidR="00B424DA" w:rsidRPr="00870AD1" w:rsidRDefault="00B424DA" w:rsidP="00B424DA">
      <w:pPr>
        <w:numPr>
          <w:ilvl w:val="0"/>
          <w:numId w:val="23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NHS anaphylaxis guidance </w:t>
      </w:r>
    </w:p>
    <w:p w14:paraId="1449F784" w14:textId="77777777" w:rsidR="00B424DA" w:rsidRPr="00870AD1" w:rsidRDefault="00B424DA" w:rsidP="00B424DA">
      <w:pPr>
        <w:numPr>
          <w:ilvl w:val="0"/>
          <w:numId w:val="23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Anaphylaxis UK best practice resources </w:t>
      </w:r>
    </w:p>
    <w:p w14:paraId="74A94C4E" w14:textId="77777777" w:rsidR="00B424DA" w:rsidRPr="00870AD1" w:rsidRDefault="00B424DA" w:rsidP="00B424DA">
      <w:pPr>
        <w:numPr>
          <w:ilvl w:val="0"/>
          <w:numId w:val="23"/>
        </w:numPr>
        <w:spacing w:before="100" w:beforeAutospacing="1" w:after="100" w:afterAutospacing="1"/>
        <w:jc w:val="left"/>
        <w:rPr>
          <w:rFonts w:cs="Arial"/>
          <w:szCs w:val="24"/>
        </w:rPr>
      </w:pPr>
      <w:r w:rsidRPr="00870AD1">
        <w:rPr>
          <w:rFonts w:cs="Arial"/>
          <w:szCs w:val="24"/>
        </w:rPr>
        <w:t xml:space="preserve">Department for Education statutory guidance on supporting pupils with medical conditions </w:t>
      </w:r>
    </w:p>
    <w:p w14:paraId="7A270BF9" w14:textId="0FB1DC41" w:rsidR="00686928" w:rsidRDefault="007675A4" w:rsidP="001A6EEA">
      <w:pPr>
        <w:pStyle w:val="PolicyText"/>
      </w:pPr>
      <w:r>
        <w:br w:type="page"/>
      </w:r>
    </w:p>
    <w:p w14:paraId="47033DFA" w14:textId="77777777" w:rsidR="007675A4" w:rsidRPr="007439CE" w:rsidRDefault="007675A4" w:rsidP="007675A4">
      <w:pPr>
        <w:spacing w:before="0" w:after="0"/>
        <w:jc w:val="center"/>
        <w:rPr>
          <w:rFonts w:cs="Arial"/>
          <w:b/>
          <w:sz w:val="28"/>
          <w:szCs w:val="28"/>
        </w:rPr>
      </w:pPr>
      <w:r w:rsidRPr="007439CE">
        <w:rPr>
          <w:rFonts w:cs="Arial"/>
          <w:b/>
          <w:sz w:val="28"/>
          <w:szCs w:val="28"/>
        </w:rPr>
        <w:lastRenderedPageBreak/>
        <w:t>Date Policy Reviewed</w:t>
      </w:r>
    </w:p>
    <w:p w14:paraId="626D76A9" w14:textId="77777777" w:rsidR="007675A4" w:rsidRPr="007675A4" w:rsidRDefault="007675A4" w:rsidP="001A6EEA">
      <w:pPr>
        <w:pStyle w:val="PolicyText"/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756"/>
        <w:gridCol w:w="2966"/>
        <w:gridCol w:w="2581"/>
        <w:gridCol w:w="2063"/>
        <w:gridCol w:w="1125"/>
      </w:tblGrid>
      <w:tr w:rsidR="00D405C5" w:rsidRPr="00F546C8" w14:paraId="4EC9B43C" w14:textId="77777777" w:rsidTr="00D405C5">
        <w:trPr>
          <w:trHeight w:val="20"/>
        </w:trPr>
        <w:tc>
          <w:tcPr>
            <w:tcW w:w="1844" w:type="dxa"/>
            <w:shd w:val="clear" w:color="auto" w:fill="D9D9D9" w:themeFill="background1" w:themeFillShade="D9"/>
            <w:vAlign w:val="center"/>
          </w:tcPr>
          <w:p w14:paraId="1C6E1F3E" w14:textId="77777777" w:rsidR="00D405C5" w:rsidRPr="00F546C8" w:rsidRDefault="00D405C5" w:rsidP="007675A4">
            <w:pPr>
              <w:spacing w:before="0" w:after="0"/>
              <w:rPr>
                <w:rFonts w:cs="Arial"/>
                <w:b/>
                <w:sz w:val="22"/>
                <w:szCs w:val="22"/>
              </w:rPr>
            </w:pPr>
            <w:r w:rsidRPr="00F546C8">
              <w:rPr>
                <w:rFonts w:cs="Arial"/>
                <w:b/>
                <w:sz w:val="22"/>
                <w:szCs w:val="22"/>
              </w:rPr>
              <w:t>Date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47B14BF0" w14:textId="77777777" w:rsidR="00D405C5" w:rsidRPr="00F546C8" w:rsidRDefault="00D405C5" w:rsidP="007675A4">
            <w:pPr>
              <w:spacing w:before="0" w:after="0"/>
              <w:rPr>
                <w:rFonts w:cs="Arial"/>
                <w:b/>
                <w:sz w:val="22"/>
                <w:szCs w:val="22"/>
              </w:rPr>
            </w:pPr>
            <w:r w:rsidRPr="00F546C8">
              <w:rPr>
                <w:rFonts w:cs="Arial"/>
                <w:b/>
                <w:sz w:val="22"/>
                <w:szCs w:val="22"/>
              </w:rPr>
              <w:t>Changes</w:t>
            </w:r>
          </w:p>
        </w:tc>
        <w:tc>
          <w:tcPr>
            <w:tcW w:w="2694" w:type="dxa"/>
            <w:shd w:val="clear" w:color="auto" w:fill="D9D9D9" w:themeFill="background1" w:themeFillShade="D9"/>
            <w:vAlign w:val="center"/>
          </w:tcPr>
          <w:p w14:paraId="77BB1BCA" w14:textId="77777777" w:rsidR="00D405C5" w:rsidRPr="00F546C8" w:rsidRDefault="00D405C5" w:rsidP="007675A4">
            <w:pPr>
              <w:spacing w:before="0" w:after="0"/>
              <w:rPr>
                <w:rFonts w:cs="Arial"/>
                <w:b/>
                <w:sz w:val="22"/>
                <w:szCs w:val="22"/>
              </w:rPr>
            </w:pPr>
            <w:r w:rsidRPr="00F546C8">
              <w:rPr>
                <w:rFonts w:cs="Arial"/>
                <w:b/>
                <w:sz w:val="22"/>
                <w:szCs w:val="22"/>
              </w:rPr>
              <w:t>Reviewed by</w:t>
            </w:r>
            <w:r>
              <w:rPr>
                <w:rFonts w:cs="Arial"/>
                <w:b/>
                <w:sz w:val="22"/>
                <w:szCs w:val="22"/>
              </w:rPr>
              <w:t xml:space="preserve"> Author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6025F9E9" w14:textId="77777777" w:rsidR="00D405C5" w:rsidRDefault="00D405C5" w:rsidP="007675A4">
            <w:pPr>
              <w:spacing w:before="0" w:after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Reviewed by </w:t>
            </w:r>
          </w:p>
          <w:p w14:paraId="2BF13E48" w14:textId="77777777" w:rsidR="00D405C5" w:rsidRPr="00F546C8" w:rsidRDefault="00D405C5" w:rsidP="007675A4">
            <w:pPr>
              <w:spacing w:before="0" w:after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Trustee/Governor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0EF1371" w14:textId="77777777" w:rsidR="00D405C5" w:rsidRPr="00F546C8" w:rsidRDefault="00D405C5" w:rsidP="007675A4">
            <w:pPr>
              <w:spacing w:before="0" w:after="0"/>
              <w:rPr>
                <w:rFonts w:cs="Arial"/>
                <w:b/>
                <w:sz w:val="22"/>
                <w:szCs w:val="22"/>
              </w:rPr>
            </w:pPr>
            <w:r w:rsidRPr="00F546C8">
              <w:rPr>
                <w:rFonts w:cs="Arial"/>
                <w:b/>
                <w:sz w:val="22"/>
                <w:szCs w:val="22"/>
              </w:rPr>
              <w:t>Version</w:t>
            </w:r>
          </w:p>
        </w:tc>
      </w:tr>
      <w:tr w:rsidR="00D405C5" w:rsidRPr="007675A4" w14:paraId="3095FE79" w14:textId="77777777" w:rsidTr="00D405C5">
        <w:trPr>
          <w:trHeight w:val="20"/>
        </w:trPr>
        <w:tc>
          <w:tcPr>
            <w:tcW w:w="1844" w:type="dxa"/>
          </w:tcPr>
          <w:p w14:paraId="2B144800" w14:textId="6E6BAF55" w:rsidR="00D405C5" w:rsidRPr="007675A4" w:rsidRDefault="00B424DA" w:rsidP="007675A4">
            <w:pPr>
              <w:spacing w:before="0"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May 2026</w:t>
            </w:r>
          </w:p>
        </w:tc>
        <w:tc>
          <w:tcPr>
            <w:tcW w:w="3118" w:type="dxa"/>
          </w:tcPr>
          <w:p w14:paraId="441AF88C" w14:textId="636ED2EC" w:rsidR="00D405C5" w:rsidRPr="007675A4" w:rsidRDefault="00B424DA" w:rsidP="007675A4">
            <w:pPr>
              <w:spacing w:before="0"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New Policy </w:t>
            </w:r>
          </w:p>
        </w:tc>
        <w:tc>
          <w:tcPr>
            <w:tcW w:w="2694" w:type="dxa"/>
          </w:tcPr>
          <w:p w14:paraId="59BDF6D0" w14:textId="68800354" w:rsidR="00D405C5" w:rsidRPr="007675A4" w:rsidRDefault="00B424DA" w:rsidP="007675A4">
            <w:pPr>
              <w:spacing w:before="0"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Surgery and Karen May</w:t>
            </w:r>
          </w:p>
        </w:tc>
        <w:tc>
          <w:tcPr>
            <w:tcW w:w="1701" w:type="dxa"/>
          </w:tcPr>
          <w:p w14:paraId="67B26F3D" w14:textId="77777777" w:rsidR="00D405C5" w:rsidRPr="007675A4" w:rsidRDefault="00D405C5" w:rsidP="007675A4">
            <w:pPr>
              <w:spacing w:before="0"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36263A8" w14:textId="6DAC7583" w:rsidR="00D405C5" w:rsidRPr="007675A4" w:rsidRDefault="00B424DA" w:rsidP="007675A4">
            <w:pPr>
              <w:spacing w:before="0"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1.0</w:t>
            </w:r>
          </w:p>
        </w:tc>
      </w:tr>
      <w:tr w:rsidR="00D405C5" w:rsidRPr="007675A4" w14:paraId="3A3F0469" w14:textId="77777777" w:rsidTr="00D405C5">
        <w:trPr>
          <w:trHeight w:val="20"/>
        </w:trPr>
        <w:tc>
          <w:tcPr>
            <w:tcW w:w="1844" w:type="dxa"/>
          </w:tcPr>
          <w:p w14:paraId="055024A7" w14:textId="77777777" w:rsidR="00D405C5" w:rsidRPr="007675A4" w:rsidRDefault="00D405C5" w:rsidP="007675A4">
            <w:pPr>
              <w:spacing w:before="0"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3118" w:type="dxa"/>
          </w:tcPr>
          <w:p w14:paraId="6E9AD316" w14:textId="77777777" w:rsidR="00D405C5" w:rsidRPr="007675A4" w:rsidRDefault="00D405C5" w:rsidP="007675A4">
            <w:pPr>
              <w:spacing w:before="0"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694" w:type="dxa"/>
          </w:tcPr>
          <w:p w14:paraId="44A0EA94" w14:textId="2C2498DD" w:rsidR="00D405C5" w:rsidRPr="007675A4" w:rsidRDefault="00D405C5" w:rsidP="007675A4">
            <w:pPr>
              <w:spacing w:before="0"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C5405B5" w14:textId="77777777" w:rsidR="00D405C5" w:rsidRPr="007675A4" w:rsidRDefault="00D405C5" w:rsidP="007675A4">
            <w:pPr>
              <w:spacing w:before="0"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E6BD7B4" w14:textId="77777777" w:rsidR="00D405C5" w:rsidRPr="007675A4" w:rsidRDefault="00D405C5" w:rsidP="007675A4">
            <w:pPr>
              <w:spacing w:before="0" w:after="0"/>
              <w:rPr>
                <w:rFonts w:cs="Arial"/>
                <w:sz w:val="22"/>
                <w:szCs w:val="22"/>
              </w:rPr>
            </w:pPr>
          </w:p>
        </w:tc>
      </w:tr>
      <w:tr w:rsidR="00D405C5" w:rsidRPr="007675A4" w14:paraId="4CDA2206" w14:textId="77777777" w:rsidTr="00D405C5">
        <w:trPr>
          <w:trHeight w:val="20"/>
        </w:trPr>
        <w:tc>
          <w:tcPr>
            <w:tcW w:w="1844" w:type="dxa"/>
          </w:tcPr>
          <w:p w14:paraId="1E98F8E7" w14:textId="77777777" w:rsidR="00D405C5" w:rsidRPr="007675A4" w:rsidRDefault="00D405C5" w:rsidP="007675A4">
            <w:pPr>
              <w:spacing w:before="0"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3118" w:type="dxa"/>
          </w:tcPr>
          <w:p w14:paraId="6D9177B4" w14:textId="77777777" w:rsidR="00D405C5" w:rsidRPr="007675A4" w:rsidRDefault="00D405C5" w:rsidP="007675A4">
            <w:pPr>
              <w:spacing w:before="0"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694" w:type="dxa"/>
          </w:tcPr>
          <w:p w14:paraId="00AA20AB" w14:textId="77777777" w:rsidR="00D405C5" w:rsidRPr="007675A4" w:rsidRDefault="00D405C5" w:rsidP="007675A4">
            <w:pPr>
              <w:spacing w:before="0"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9B3DF5E" w14:textId="77777777" w:rsidR="00D405C5" w:rsidRPr="007675A4" w:rsidRDefault="00D405C5" w:rsidP="007675A4">
            <w:pPr>
              <w:spacing w:before="0"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48CE92D" w14:textId="77777777" w:rsidR="00D405C5" w:rsidRPr="007675A4" w:rsidRDefault="00D405C5" w:rsidP="007675A4">
            <w:pPr>
              <w:spacing w:before="0" w:after="0"/>
              <w:rPr>
                <w:rFonts w:cs="Arial"/>
                <w:sz w:val="22"/>
                <w:szCs w:val="22"/>
              </w:rPr>
            </w:pPr>
          </w:p>
        </w:tc>
      </w:tr>
      <w:tr w:rsidR="00D405C5" w:rsidRPr="007675A4" w14:paraId="3C977E42" w14:textId="77777777" w:rsidTr="00D405C5">
        <w:trPr>
          <w:trHeight w:val="20"/>
        </w:trPr>
        <w:tc>
          <w:tcPr>
            <w:tcW w:w="1844" w:type="dxa"/>
          </w:tcPr>
          <w:p w14:paraId="67582AFD" w14:textId="77777777" w:rsidR="00D405C5" w:rsidRPr="007675A4" w:rsidRDefault="00D405C5" w:rsidP="007675A4">
            <w:pPr>
              <w:spacing w:before="0"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3118" w:type="dxa"/>
          </w:tcPr>
          <w:p w14:paraId="3C761629" w14:textId="77777777" w:rsidR="00D405C5" w:rsidRPr="007675A4" w:rsidRDefault="00D405C5" w:rsidP="007675A4">
            <w:pPr>
              <w:spacing w:before="0"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694" w:type="dxa"/>
          </w:tcPr>
          <w:p w14:paraId="193CEC1A" w14:textId="77777777" w:rsidR="00D405C5" w:rsidRPr="007675A4" w:rsidRDefault="00D405C5" w:rsidP="007675A4">
            <w:pPr>
              <w:spacing w:before="0"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13A66AE" w14:textId="77777777" w:rsidR="00D405C5" w:rsidRPr="007675A4" w:rsidRDefault="00D405C5" w:rsidP="007675A4">
            <w:pPr>
              <w:spacing w:before="0"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881F4C1" w14:textId="77777777" w:rsidR="00D405C5" w:rsidRPr="007675A4" w:rsidRDefault="00D405C5" w:rsidP="007675A4">
            <w:pPr>
              <w:spacing w:before="0" w:after="0"/>
              <w:rPr>
                <w:rFonts w:cs="Arial"/>
                <w:sz w:val="22"/>
                <w:szCs w:val="22"/>
              </w:rPr>
            </w:pPr>
          </w:p>
        </w:tc>
      </w:tr>
      <w:tr w:rsidR="00D405C5" w:rsidRPr="007675A4" w14:paraId="636E0AEE" w14:textId="77777777" w:rsidTr="00D405C5">
        <w:trPr>
          <w:trHeight w:val="20"/>
        </w:trPr>
        <w:tc>
          <w:tcPr>
            <w:tcW w:w="1844" w:type="dxa"/>
          </w:tcPr>
          <w:p w14:paraId="1AD38445" w14:textId="77777777" w:rsidR="00D405C5" w:rsidRPr="007675A4" w:rsidRDefault="00D405C5" w:rsidP="007675A4">
            <w:pPr>
              <w:spacing w:before="0"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3118" w:type="dxa"/>
          </w:tcPr>
          <w:p w14:paraId="3F85F9D2" w14:textId="77777777" w:rsidR="00D405C5" w:rsidRPr="007675A4" w:rsidRDefault="00D405C5" w:rsidP="007675A4">
            <w:pPr>
              <w:spacing w:before="0"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694" w:type="dxa"/>
          </w:tcPr>
          <w:p w14:paraId="11CDD452" w14:textId="77777777" w:rsidR="00D405C5" w:rsidRPr="007675A4" w:rsidRDefault="00D405C5" w:rsidP="007675A4">
            <w:pPr>
              <w:spacing w:before="0"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056F7E7" w14:textId="77777777" w:rsidR="00D405C5" w:rsidRPr="007675A4" w:rsidRDefault="00D405C5" w:rsidP="007675A4">
            <w:pPr>
              <w:spacing w:before="0"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3710F8A" w14:textId="77777777" w:rsidR="00D405C5" w:rsidRPr="007675A4" w:rsidRDefault="00D405C5" w:rsidP="007675A4">
            <w:pPr>
              <w:spacing w:before="0" w:after="0"/>
              <w:rPr>
                <w:rFonts w:cs="Arial"/>
                <w:sz w:val="22"/>
                <w:szCs w:val="22"/>
              </w:rPr>
            </w:pPr>
          </w:p>
        </w:tc>
      </w:tr>
    </w:tbl>
    <w:p w14:paraId="0FA63896" w14:textId="77777777" w:rsidR="00686928" w:rsidRDefault="00686928" w:rsidP="001A6EEA">
      <w:pPr>
        <w:pStyle w:val="PolicyText"/>
      </w:pPr>
    </w:p>
    <w:sectPr w:rsidR="00686928" w:rsidSect="00686928">
      <w:footerReference w:type="default" r:id="rId10"/>
      <w:pgSz w:w="11906" w:h="16838"/>
      <w:pgMar w:top="1134" w:right="1133" w:bottom="993" w:left="1134" w:header="708" w:footer="708" w:gutter="0"/>
      <w:pgBorders w:display="firstPage"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0F3CC" w14:textId="77777777" w:rsidR="00686928" w:rsidRDefault="00686928" w:rsidP="00686928">
      <w:pPr>
        <w:spacing w:before="0" w:after="0"/>
      </w:pPr>
      <w:r>
        <w:separator/>
      </w:r>
    </w:p>
  </w:endnote>
  <w:endnote w:type="continuationSeparator" w:id="0">
    <w:p w14:paraId="69F439DD" w14:textId="77777777" w:rsidR="00686928" w:rsidRDefault="00686928" w:rsidP="0068692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</w:rPr>
      <w:id w:val="-8493244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78531F" w14:textId="77777777" w:rsidR="00686928" w:rsidRPr="00686928" w:rsidRDefault="00686928" w:rsidP="00686928">
        <w:pPr>
          <w:pStyle w:val="Footer"/>
          <w:jc w:val="center"/>
          <w:rPr>
            <w:sz w:val="20"/>
          </w:rPr>
        </w:pPr>
        <w:r w:rsidRPr="00686928">
          <w:rPr>
            <w:sz w:val="20"/>
          </w:rPr>
          <w:fldChar w:fldCharType="begin"/>
        </w:r>
        <w:r w:rsidRPr="00686928">
          <w:rPr>
            <w:sz w:val="20"/>
          </w:rPr>
          <w:instrText xml:space="preserve"> PAGE   \* MERGEFORMAT </w:instrText>
        </w:r>
        <w:r w:rsidRPr="00686928">
          <w:rPr>
            <w:sz w:val="20"/>
          </w:rPr>
          <w:fldChar w:fldCharType="separate"/>
        </w:r>
        <w:r w:rsidR="00D405C5">
          <w:rPr>
            <w:noProof/>
            <w:sz w:val="20"/>
          </w:rPr>
          <w:t>2</w:t>
        </w:r>
        <w:r w:rsidRPr="00686928">
          <w:rPr>
            <w:noProof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2B48B" w14:textId="77777777" w:rsidR="00686928" w:rsidRDefault="00686928" w:rsidP="00686928">
      <w:pPr>
        <w:spacing w:before="0" w:after="0"/>
      </w:pPr>
      <w:r>
        <w:separator/>
      </w:r>
    </w:p>
  </w:footnote>
  <w:footnote w:type="continuationSeparator" w:id="0">
    <w:p w14:paraId="3586358C" w14:textId="77777777" w:rsidR="00686928" w:rsidRDefault="00686928" w:rsidP="00686928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95A05"/>
    <w:multiLevelType w:val="multilevel"/>
    <w:tmpl w:val="99641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3A040D"/>
    <w:multiLevelType w:val="hybridMultilevel"/>
    <w:tmpl w:val="FA88BADA"/>
    <w:lvl w:ilvl="0" w:tplc="B90EFF60">
      <w:start w:val="1"/>
      <w:numFmt w:val="bullet"/>
      <w:pStyle w:val="Policy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61CD9"/>
    <w:multiLevelType w:val="multilevel"/>
    <w:tmpl w:val="E9B8B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8E6B15"/>
    <w:multiLevelType w:val="multilevel"/>
    <w:tmpl w:val="9AF2D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953CAC"/>
    <w:multiLevelType w:val="multilevel"/>
    <w:tmpl w:val="BD422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A9589D"/>
    <w:multiLevelType w:val="multilevel"/>
    <w:tmpl w:val="A65C8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C622A3"/>
    <w:multiLevelType w:val="multilevel"/>
    <w:tmpl w:val="241E1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B93348"/>
    <w:multiLevelType w:val="multilevel"/>
    <w:tmpl w:val="089A7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2D7373"/>
    <w:multiLevelType w:val="multilevel"/>
    <w:tmpl w:val="A50AE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EB05C3"/>
    <w:multiLevelType w:val="multilevel"/>
    <w:tmpl w:val="6B5AD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650B00"/>
    <w:multiLevelType w:val="multilevel"/>
    <w:tmpl w:val="644E8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827B88"/>
    <w:multiLevelType w:val="multilevel"/>
    <w:tmpl w:val="EB6E8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160D71"/>
    <w:multiLevelType w:val="hybridMultilevel"/>
    <w:tmpl w:val="B3DEE4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1C4BB8"/>
    <w:multiLevelType w:val="multilevel"/>
    <w:tmpl w:val="22E4D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E84DF5"/>
    <w:multiLevelType w:val="multilevel"/>
    <w:tmpl w:val="F6D4E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B74C3A"/>
    <w:multiLevelType w:val="multilevel"/>
    <w:tmpl w:val="17B6D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114F4C"/>
    <w:multiLevelType w:val="multilevel"/>
    <w:tmpl w:val="B8B46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556826"/>
    <w:multiLevelType w:val="multilevel"/>
    <w:tmpl w:val="73D65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4014CF"/>
    <w:multiLevelType w:val="multilevel"/>
    <w:tmpl w:val="095A1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CCB1F58"/>
    <w:multiLevelType w:val="multilevel"/>
    <w:tmpl w:val="69102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0207871"/>
    <w:multiLevelType w:val="multilevel"/>
    <w:tmpl w:val="9692F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EEC126C"/>
    <w:multiLevelType w:val="multilevel"/>
    <w:tmpl w:val="C7F24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78C0DBD"/>
    <w:multiLevelType w:val="multilevel"/>
    <w:tmpl w:val="99804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9366586"/>
    <w:multiLevelType w:val="multilevel"/>
    <w:tmpl w:val="294CD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7708970">
    <w:abstractNumId w:val="1"/>
  </w:num>
  <w:num w:numId="2" w16cid:durableId="1424692450">
    <w:abstractNumId w:val="15"/>
  </w:num>
  <w:num w:numId="3" w16cid:durableId="1000619626">
    <w:abstractNumId w:val="3"/>
  </w:num>
  <w:num w:numId="4" w16cid:durableId="1347832328">
    <w:abstractNumId w:val="20"/>
  </w:num>
  <w:num w:numId="5" w16cid:durableId="1683163368">
    <w:abstractNumId w:val="23"/>
  </w:num>
  <w:num w:numId="6" w16cid:durableId="476262139">
    <w:abstractNumId w:val="19"/>
  </w:num>
  <w:num w:numId="7" w16cid:durableId="384063617">
    <w:abstractNumId w:val="5"/>
  </w:num>
  <w:num w:numId="8" w16cid:durableId="1196311199">
    <w:abstractNumId w:val="16"/>
  </w:num>
  <w:num w:numId="9" w16cid:durableId="885067270">
    <w:abstractNumId w:val="2"/>
  </w:num>
  <w:num w:numId="10" w16cid:durableId="954019370">
    <w:abstractNumId w:val="18"/>
  </w:num>
  <w:num w:numId="11" w16cid:durableId="307827919">
    <w:abstractNumId w:val="0"/>
  </w:num>
  <w:num w:numId="12" w16cid:durableId="1396860031">
    <w:abstractNumId w:val="8"/>
  </w:num>
  <w:num w:numId="13" w16cid:durableId="198513561">
    <w:abstractNumId w:val="6"/>
  </w:num>
  <w:num w:numId="14" w16cid:durableId="2058158813">
    <w:abstractNumId w:val="4"/>
  </w:num>
  <w:num w:numId="15" w16cid:durableId="1112898947">
    <w:abstractNumId w:val="7"/>
  </w:num>
  <w:num w:numId="16" w16cid:durableId="1690063219">
    <w:abstractNumId w:val="21"/>
  </w:num>
  <w:num w:numId="17" w16cid:durableId="15814137">
    <w:abstractNumId w:val="9"/>
  </w:num>
  <w:num w:numId="18" w16cid:durableId="1941525379">
    <w:abstractNumId w:val="11"/>
  </w:num>
  <w:num w:numId="19" w16cid:durableId="2117022550">
    <w:abstractNumId w:val="14"/>
  </w:num>
  <w:num w:numId="20" w16cid:durableId="1163623058">
    <w:abstractNumId w:val="17"/>
  </w:num>
  <w:num w:numId="21" w16cid:durableId="1841238220">
    <w:abstractNumId w:val="10"/>
  </w:num>
  <w:num w:numId="22" w16cid:durableId="1893493020">
    <w:abstractNumId w:val="22"/>
  </w:num>
  <w:num w:numId="23" w16cid:durableId="1855076062">
    <w:abstractNumId w:val="13"/>
  </w:num>
  <w:num w:numId="24" w16cid:durableId="187827736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928"/>
    <w:rsid w:val="00042EC7"/>
    <w:rsid w:val="001215AA"/>
    <w:rsid w:val="00124D89"/>
    <w:rsid w:val="0017386F"/>
    <w:rsid w:val="001A6EEA"/>
    <w:rsid w:val="00392DDD"/>
    <w:rsid w:val="003C6221"/>
    <w:rsid w:val="004061B3"/>
    <w:rsid w:val="005315D6"/>
    <w:rsid w:val="00686928"/>
    <w:rsid w:val="006B7005"/>
    <w:rsid w:val="006C6FC8"/>
    <w:rsid w:val="007620E0"/>
    <w:rsid w:val="007675A4"/>
    <w:rsid w:val="00836789"/>
    <w:rsid w:val="00870AD1"/>
    <w:rsid w:val="008A44C5"/>
    <w:rsid w:val="00AB3C5B"/>
    <w:rsid w:val="00B119D3"/>
    <w:rsid w:val="00B301BB"/>
    <w:rsid w:val="00B356C9"/>
    <w:rsid w:val="00B424DA"/>
    <w:rsid w:val="00BA4FA1"/>
    <w:rsid w:val="00C54104"/>
    <w:rsid w:val="00D23DCA"/>
    <w:rsid w:val="00D270FB"/>
    <w:rsid w:val="00D405C5"/>
    <w:rsid w:val="00D62290"/>
    <w:rsid w:val="00E83702"/>
    <w:rsid w:val="00E97439"/>
    <w:rsid w:val="00F32878"/>
    <w:rsid w:val="00F95065"/>
    <w:rsid w:val="00FF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2D22E"/>
  <w15:chartTrackingRefBased/>
  <w15:docId w15:val="{BD4F804D-A817-49B9-A6F3-94A807146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86928"/>
    <w:pPr>
      <w:spacing w:before="120" w:after="120" w:line="240" w:lineRule="auto"/>
      <w:jc w:val="both"/>
    </w:pPr>
    <w:rPr>
      <w:rFonts w:ascii="Arial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autoRedefine/>
    <w:qFormat/>
    <w:rsid w:val="00686928"/>
    <w:pPr>
      <w:spacing w:before="240" w:after="60"/>
      <w:outlineLvl w:val="0"/>
    </w:pPr>
    <w:rPr>
      <w:b/>
    </w:rPr>
  </w:style>
  <w:style w:type="paragraph" w:styleId="Heading2">
    <w:name w:val="heading 2"/>
    <w:next w:val="Normal"/>
    <w:link w:val="Heading2Char"/>
    <w:autoRedefine/>
    <w:uiPriority w:val="9"/>
    <w:unhideWhenUsed/>
    <w:qFormat/>
    <w:rsid w:val="007675A4"/>
    <w:pPr>
      <w:keepNext/>
      <w:keepLines/>
      <w:spacing w:before="240" w:after="60" w:line="240" w:lineRule="auto"/>
      <w:outlineLvl w:val="1"/>
    </w:pPr>
    <w:rPr>
      <w:rFonts w:ascii="Arial" w:eastAsiaTheme="majorEastAsia" w:hAnsi="Arial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686928"/>
    <w:pPr>
      <w:keepNext/>
      <w:keepLines/>
      <w:spacing w:before="240" w:after="60"/>
      <w:outlineLvl w:val="2"/>
    </w:pPr>
    <w:rPr>
      <w:rFonts w:eastAsiaTheme="majorEastAsia" w:cstheme="majorBidi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86928"/>
    <w:rPr>
      <w:rFonts w:ascii="Arial" w:hAnsi="Arial" w:cs="Times New Roman"/>
      <w:b/>
      <w:sz w:val="2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7675A4"/>
    <w:rPr>
      <w:rFonts w:ascii="Arial" w:eastAsiaTheme="majorEastAsia" w:hAnsi="Arial" w:cstheme="majorBidi"/>
      <w:b/>
      <w:sz w:val="24"/>
      <w:szCs w:val="26"/>
    </w:rPr>
  </w:style>
  <w:style w:type="character" w:styleId="Hyperlink">
    <w:name w:val="Hyperlink"/>
    <w:uiPriority w:val="99"/>
    <w:unhideWhenUsed/>
    <w:rsid w:val="00686928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686928"/>
    <w:pPr>
      <w:tabs>
        <w:tab w:val="center" w:pos="4513"/>
        <w:tab w:val="right" w:pos="9026"/>
      </w:tabs>
      <w:spacing w:before="0" w:after="0"/>
    </w:pPr>
  </w:style>
  <w:style w:type="paragraph" w:styleId="TOC1">
    <w:name w:val="toc 1"/>
    <w:basedOn w:val="Normal"/>
    <w:next w:val="Normal"/>
    <w:autoRedefine/>
    <w:uiPriority w:val="39"/>
    <w:unhideWhenUsed/>
    <w:rsid w:val="00686928"/>
  </w:style>
  <w:style w:type="paragraph" w:styleId="TOC2">
    <w:name w:val="toc 2"/>
    <w:basedOn w:val="Normal"/>
    <w:next w:val="Normal"/>
    <w:autoRedefine/>
    <w:uiPriority w:val="39"/>
    <w:unhideWhenUsed/>
    <w:rsid w:val="00686928"/>
    <w:pPr>
      <w:ind w:left="567"/>
    </w:pPr>
  </w:style>
  <w:style w:type="paragraph" w:styleId="TOC3">
    <w:name w:val="toc 3"/>
    <w:basedOn w:val="Normal"/>
    <w:next w:val="Normal"/>
    <w:autoRedefine/>
    <w:uiPriority w:val="39"/>
    <w:unhideWhenUsed/>
    <w:rsid w:val="00686928"/>
    <w:pPr>
      <w:ind w:left="1134"/>
    </w:pPr>
  </w:style>
  <w:style w:type="character" w:customStyle="1" w:styleId="HeaderChar">
    <w:name w:val="Header Char"/>
    <w:basedOn w:val="DefaultParagraphFont"/>
    <w:link w:val="Header"/>
    <w:uiPriority w:val="99"/>
    <w:rsid w:val="00686928"/>
    <w:rPr>
      <w:rFonts w:ascii="Arial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86928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686928"/>
    <w:rPr>
      <w:rFonts w:ascii="Arial" w:hAnsi="Arial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686928"/>
    <w:rPr>
      <w:rFonts w:ascii="Arial" w:eastAsiaTheme="majorEastAsia" w:hAnsi="Arial" w:cstheme="majorBidi"/>
      <w:b/>
      <w:sz w:val="24"/>
      <w:szCs w:val="24"/>
    </w:rPr>
  </w:style>
  <w:style w:type="paragraph" w:customStyle="1" w:styleId="PolicyText">
    <w:name w:val="Policy Text"/>
    <w:basedOn w:val="Normal"/>
    <w:link w:val="PolicyTextChar"/>
    <w:qFormat/>
    <w:rsid w:val="001A6EEA"/>
  </w:style>
  <w:style w:type="paragraph" w:customStyle="1" w:styleId="PolicyBullets">
    <w:name w:val="Policy Bullets"/>
    <w:basedOn w:val="PolicyText"/>
    <w:link w:val="PolicyBulletsChar"/>
    <w:qFormat/>
    <w:rsid w:val="001A6EEA"/>
    <w:pPr>
      <w:numPr>
        <w:numId w:val="1"/>
      </w:numPr>
      <w:ind w:left="1134" w:hanging="567"/>
      <w:contextualSpacing/>
    </w:pPr>
  </w:style>
  <w:style w:type="character" w:customStyle="1" w:styleId="PolicyTextChar">
    <w:name w:val="Policy Text Char"/>
    <w:basedOn w:val="DefaultParagraphFont"/>
    <w:link w:val="PolicyText"/>
    <w:rsid w:val="001A6EEA"/>
    <w:rPr>
      <w:rFonts w:ascii="Arial" w:hAnsi="Arial" w:cs="Times New Roman"/>
      <w:sz w:val="24"/>
      <w:szCs w:val="20"/>
    </w:rPr>
  </w:style>
  <w:style w:type="character" w:customStyle="1" w:styleId="PolicyBulletsChar">
    <w:name w:val="Policy Bullets Char"/>
    <w:basedOn w:val="PolicyTextChar"/>
    <w:link w:val="PolicyBullets"/>
    <w:rsid w:val="001A6EEA"/>
    <w:rPr>
      <w:rFonts w:ascii="Arial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B424DA"/>
    <w:pPr>
      <w:spacing w:before="0"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4061B3"/>
    <w:pPr>
      <w:spacing w:after="0" w:line="240" w:lineRule="auto"/>
    </w:pPr>
    <w:rPr>
      <w:rFonts w:ascii="Arial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-josephscranleigh.surrey.sch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1E8A98-2145-43F0-B3BD-69CAAD4FB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971</Words>
  <Characters>5540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SLT PA</dc:creator>
  <cp:keywords/>
  <dc:description/>
  <cp:lastModifiedBy>Office Assistant3</cp:lastModifiedBy>
  <cp:revision>3</cp:revision>
  <dcterms:created xsi:type="dcterms:W3CDTF">2026-09-03T15:26:00Z</dcterms:created>
  <dcterms:modified xsi:type="dcterms:W3CDTF">2026-09-03T15:27:00Z</dcterms:modified>
</cp:coreProperties>
</file>